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</w:p>
    <w:p w:rsid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</w:p>
    <w:p w:rsid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val="en-US" w:eastAsia="ru-RU"/>
        </w:rPr>
      </w:pP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36"/>
          <w:szCs w:val="36"/>
          <w:lang w:val="en-US" w:eastAsia="ru-RU"/>
        </w:rPr>
      </w:pPr>
    </w:p>
    <w:p w:rsid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Pr="00A24B95" w:rsidRDefault="00440FEE" w:rsidP="00440FE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4B95"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ВОСПИТАТЕЛЕЙ</w:t>
      </w:r>
    </w:p>
    <w:p w:rsidR="00A24B95" w:rsidRPr="00964FE1" w:rsidRDefault="00A24B95" w:rsidP="00440FEE">
      <w:pPr>
        <w:spacing w:after="0" w:line="360" w:lineRule="auto"/>
        <w:ind w:left="-567" w:right="141"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4B95" w:rsidRPr="002103FF" w:rsidRDefault="002103FF" w:rsidP="00440FEE">
      <w:pPr>
        <w:spacing w:after="0" w:line="360" w:lineRule="auto"/>
        <w:ind w:left="-567" w:right="141"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03FF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440FEE" w:rsidRPr="002103FF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Культура  питания   в   детском  саду</w:t>
      </w:r>
      <w:r w:rsidRPr="002103FF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Default="00A24B95" w:rsidP="00A24B95">
      <w:pPr>
        <w:rPr>
          <w:rFonts w:ascii="Times New Roman" w:hAnsi="Times New Roman" w:cs="Times New Roman"/>
          <w:sz w:val="32"/>
          <w:szCs w:val="32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64FE1">
        <w:rPr>
          <w:rFonts w:ascii="Times New Roman" w:hAnsi="Times New Roman" w:cs="Times New Roman"/>
          <w:sz w:val="28"/>
          <w:szCs w:val="28"/>
          <w:lang w:eastAsia="ru-RU"/>
        </w:rPr>
        <w:t>Исполнитель: Светлана Петровна  Шалыгина</w:t>
      </w:r>
      <w:r w:rsidR="00440F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0FEE">
        <w:rPr>
          <w:rFonts w:ascii="Times New Roman" w:hAnsi="Times New Roman" w:cs="Times New Roman"/>
          <w:sz w:val="28"/>
          <w:szCs w:val="28"/>
          <w:lang w:eastAsia="ru-RU"/>
        </w:rPr>
        <w:t>оспитатель</w:t>
      </w:r>
    </w:p>
    <w:p w:rsidR="00964FE1" w:rsidRPr="00964FE1" w:rsidRDefault="00964FE1" w:rsidP="00A24B9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FE1">
        <w:rPr>
          <w:rFonts w:ascii="Times New Roman" w:hAnsi="Times New Roman" w:cs="Times New Roman"/>
          <w:sz w:val="28"/>
          <w:szCs w:val="28"/>
        </w:rPr>
        <w:t>«МБДОУ «Детский сад № 37 «Искорка»</w:t>
      </w: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4B95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4B95" w:rsidRPr="00964FE1" w:rsidRDefault="00A24B95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64FE1" w:rsidRPr="00964FE1" w:rsidRDefault="00964FE1" w:rsidP="00A24B95">
      <w:pPr>
        <w:spacing w:after="0" w:line="360" w:lineRule="auto"/>
        <w:ind w:left="-567" w:right="141" w:firstLine="567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24B95" w:rsidRDefault="00A24B95" w:rsidP="00A24B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1" w:rsidRDefault="00964FE1" w:rsidP="00A24B9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2022</w:t>
      </w:r>
    </w:p>
    <w:p w:rsidR="00DB6FC0" w:rsidRPr="007C66B3" w:rsidRDefault="00DB6FC0" w:rsidP="00A24B95">
      <w:pPr>
        <w:pStyle w:val="a3"/>
        <w:shd w:val="clear" w:color="auto" w:fill="FFFFFF"/>
        <w:spacing w:before="150" w:beforeAutospacing="0" w:after="180" w:afterAutospacing="0" w:line="360" w:lineRule="auto"/>
        <w:ind w:left="-567" w:right="141" w:firstLine="567"/>
        <w:jc w:val="both"/>
        <w:rPr>
          <w:sz w:val="28"/>
          <w:szCs w:val="28"/>
        </w:rPr>
      </w:pPr>
      <w:r w:rsidRPr="007C66B3">
        <w:rPr>
          <w:sz w:val="28"/>
          <w:szCs w:val="28"/>
        </w:rPr>
        <w:lastRenderedPageBreak/>
        <w:t>Дошкольный возраст – самый благоприятный для воспитания у детей правильных привычек</w:t>
      </w:r>
      <w:r w:rsidR="00F66E79" w:rsidRPr="007C66B3">
        <w:rPr>
          <w:sz w:val="28"/>
          <w:szCs w:val="28"/>
        </w:rPr>
        <w:t xml:space="preserve"> и </w:t>
      </w:r>
      <w:r w:rsidRPr="007C66B3">
        <w:rPr>
          <w:sz w:val="28"/>
          <w:szCs w:val="28"/>
        </w:rPr>
        <w:t xml:space="preserve"> усвоен</w:t>
      </w:r>
      <w:r w:rsidR="00F66E79" w:rsidRPr="007C66B3">
        <w:rPr>
          <w:sz w:val="28"/>
          <w:szCs w:val="28"/>
        </w:rPr>
        <w:t>ия культурных традиций питания.</w:t>
      </w:r>
    </w:p>
    <w:p w:rsidR="00F66E79" w:rsidRPr="007C66B3" w:rsidRDefault="00DB6FC0" w:rsidP="007C66B3">
      <w:pPr>
        <w:pStyle w:val="a3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sz w:val="28"/>
          <w:szCs w:val="28"/>
        </w:rPr>
      </w:pPr>
      <w:r w:rsidRPr="007C66B3">
        <w:rPr>
          <w:sz w:val="28"/>
          <w:szCs w:val="28"/>
          <w:shd w:val="clear" w:color="auto" w:fill="FFFFFF"/>
        </w:rPr>
        <w:t>Питание – обязательный компонент режима дня. Весь процесс, связанный с питанием детей, имеет большое воспитательное значение. Детям прививают важные гигиенические навыки мыть руки перед едой, а после еды полоскать рот, пользоваться столовыми приборами и салфетками; приучают тщательно пережевывать пищу, аккуратно есть и правильно сидеть за столом.</w:t>
      </w:r>
      <w:r w:rsidRPr="007C66B3">
        <w:rPr>
          <w:sz w:val="28"/>
          <w:szCs w:val="28"/>
        </w:rPr>
        <w:t xml:space="preserve"> Поэтому важно помнить о том, что  культур</w:t>
      </w:r>
      <w:r w:rsidR="00F66E79" w:rsidRPr="007C66B3">
        <w:rPr>
          <w:sz w:val="28"/>
          <w:szCs w:val="28"/>
        </w:rPr>
        <w:t>а</w:t>
      </w:r>
      <w:r w:rsidRPr="007C66B3">
        <w:rPr>
          <w:sz w:val="28"/>
          <w:szCs w:val="28"/>
        </w:rPr>
        <w:t xml:space="preserve"> питания  у ребенка </w:t>
      </w:r>
      <w:r w:rsidR="00F66E79" w:rsidRPr="007C66B3">
        <w:rPr>
          <w:sz w:val="28"/>
          <w:szCs w:val="28"/>
        </w:rPr>
        <w:t>воспитывается</w:t>
      </w:r>
      <w:r w:rsidRPr="007C66B3">
        <w:rPr>
          <w:sz w:val="28"/>
          <w:szCs w:val="28"/>
        </w:rPr>
        <w:t xml:space="preserve"> с раннего детства.</w:t>
      </w:r>
      <w:r w:rsidRPr="007C66B3">
        <w:rPr>
          <w:b/>
          <w:sz w:val="28"/>
          <w:szCs w:val="28"/>
        </w:rPr>
        <w:t xml:space="preserve"> </w:t>
      </w:r>
      <w:r w:rsidRPr="007C66B3">
        <w:rPr>
          <w:sz w:val="28"/>
          <w:szCs w:val="28"/>
        </w:rPr>
        <w:t xml:space="preserve">И именно в раннем возрасте начинаются  уроки этикета. </w:t>
      </w:r>
    </w:p>
    <w:p w:rsidR="00DB6FC0" w:rsidRPr="007C66B3" w:rsidRDefault="00DB6FC0" w:rsidP="007C66B3">
      <w:pPr>
        <w:pStyle w:val="a3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b/>
          <w:color w:val="111111"/>
          <w:sz w:val="28"/>
          <w:szCs w:val="28"/>
        </w:rPr>
      </w:pPr>
      <w:r w:rsidRPr="007C66B3">
        <w:rPr>
          <w:rStyle w:val="a4"/>
          <w:b w:val="0"/>
          <w:sz w:val="28"/>
          <w:szCs w:val="28"/>
          <w:bdr w:val="none" w:sz="0" w:space="0" w:color="auto" w:frame="1"/>
        </w:rPr>
        <w:t>Культура питания в детском саду — это  наука</w:t>
      </w:r>
      <w:r w:rsidRPr="007C66B3">
        <w:rPr>
          <w:b/>
          <w:sz w:val="28"/>
          <w:szCs w:val="28"/>
        </w:rPr>
        <w:t>,</w:t>
      </w:r>
      <w:r w:rsidRPr="007C66B3">
        <w:rPr>
          <w:sz w:val="28"/>
          <w:szCs w:val="28"/>
        </w:rPr>
        <w:t xml:space="preserve"> необходимая в современной жизни. Фаст-фуд, который выглядит привлекательно в условиях вечной нехватки времени, так и норовит вытеснить здоровую пищу из нашего рациона. Это совсем не полезно для растущего </w:t>
      </w:r>
      <w:r w:rsidRPr="007C66B3">
        <w:rPr>
          <w:rStyle w:val="a4"/>
          <w:b w:val="0"/>
          <w:sz w:val="28"/>
          <w:szCs w:val="28"/>
          <w:bdr w:val="none" w:sz="0" w:space="0" w:color="auto" w:frame="1"/>
        </w:rPr>
        <w:t>детского организма</w:t>
      </w:r>
      <w:r w:rsidRPr="007C66B3">
        <w:rPr>
          <w:b/>
          <w:sz w:val="28"/>
          <w:szCs w:val="28"/>
        </w:rPr>
        <w:t>.</w:t>
      </w:r>
      <w:r w:rsidRPr="007C66B3">
        <w:rPr>
          <w:color w:val="111111"/>
          <w:sz w:val="28"/>
          <w:szCs w:val="28"/>
        </w:rPr>
        <w:t xml:space="preserve"> Поскольку дети проводят большую часть дня в </w:t>
      </w:r>
      <w:r w:rsidRPr="007C66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7C66B3">
        <w:rPr>
          <w:b/>
          <w:color w:val="111111"/>
          <w:sz w:val="28"/>
          <w:szCs w:val="28"/>
        </w:rPr>
        <w:t>,</w:t>
      </w:r>
      <w:r w:rsidRPr="007C66B3">
        <w:rPr>
          <w:color w:val="111111"/>
          <w:sz w:val="28"/>
          <w:szCs w:val="28"/>
        </w:rPr>
        <w:t xml:space="preserve"> то именно на </w:t>
      </w:r>
      <w:r w:rsidRPr="007C66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</w:t>
      </w:r>
      <w:r w:rsidRPr="007C66B3">
        <w:rPr>
          <w:b/>
          <w:color w:val="111111"/>
          <w:sz w:val="28"/>
          <w:szCs w:val="28"/>
        </w:rPr>
        <w:t> </w:t>
      </w:r>
      <w:r w:rsidRPr="007C66B3">
        <w:rPr>
          <w:color w:val="111111"/>
          <w:sz w:val="28"/>
          <w:szCs w:val="28"/>
        </w:rPr>
        <w:t>ложится обязанность научить ребенка полезно, вкусно, красиво и аккуратно </w:t>
      </w:r>
      <w:r w:rsidRPr="007C66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питаться</w:t>
      </w:r>
      <w:r w:rsidRPr="007C66B3">
        <w:rPr>
          <w:b/>
          <w:color w:val="111111"/>
          <w:sz w:val="28"/>
          <w:szCs w:val="28"/>
        </w:rPr>
        <w:t>.</w:t>
      </w:r>
    </w:p>
    <w:p w:rsidR="00384AEC" w:rsidRPr="007C66B3" w:rsidRDefault="00DB6FC0" w:rsidP="007C66B3">
      <w:pPr>
        <w:pStyle w:val="a3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rStyle w:val="c32"/>
          <w:sz w:val="28"/>
          <w:szCs w:val="28"/>
        </w:rPr>
      </w:pPr>
      <w:r w:rsidRPr="007C66B3">
        <w:rPr>
          <w:sz w:val="28"/>
          <w:szCs w:val="28"/>
        </w:rPr>
        <w:t>Важным моментом в правильной организации питания является привлекательная</w:t>
      </w:r>
      <w:r w:rsidRPr="007C66B3">
        <w:rPr>
          <w:b/>
          <w:sz w:val="28"/>
          <w:szCs w:val="28"/>
        </w:rPr>
        <w:t xml:space="preserve">  </w:t>
      </w:r>
      <w:r w:rsidRPr="007C66B3">
        <w:rPr>
          <w:sz w:val="28"/>
          <w:szCs w:val="28"/>
        </w:rPr>
        <w:t>сервировка, она играет большую роль для развития аппетита ребёнка и закрепления культурных навыков.</w:t>
      </w:r>
      <w:r w:rsidR="00384AEC" w:rsidRPr="007C66B3">
        <w:rPr>
          <w:sz w:val="28"/>
          <w:szCs w:val="28"/>
          <w:shd w:val="clear" w:color="auto" w:fill="FFFFFF"/>
        </w:rPr>
        <w:t xml:space="preserve"> Красочные кружки и тарелки способствуют увеличению аппетита в большей мере, чем однотонная и безликая посуда. </w:t>
      </w:r>
      <w:r w:rsidR="00384AEC" w:rsidRPr="007C66B3">
        <w:rPr>
          <w:rStyle w:val="c32"/>
          <w:sz w:val="28"/>
          <w:szCs w:val="28"/>
        </w:rPr>
        <w:t xml:space="preserve">Воспитатели каждой группы  определяют сами, как лучше и эстетичнее накрыть на стол,  но, несомненно, салфетка под тарелкой, должна быть чистой, нарядной на вид, обязательно бумажные салфетки, красиво и правильно разложенные столовые приборы (ложки, вилки, ножи), порционно нарезанный хлеб в хлебнице, допускается цветочная композиция для украшения.  </w:t>
      </w:r>
    </w:p>
    <w:p w:rsidR="00384AEC" w:rsidRPr="007C66B3" w:rsidRDefault="00DB6FC0" w:rsidP="00A24B95">
      <w:pPr>
        <w:pStyle w:val="a5"/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 стола привлекает внимание детей к блюдам, повышает аппетит, формирует эстетический вкус детей.</w:t>
      </w:r>
      <w:r w:rsidR="00A30B90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FC0" w:rsidRPr="007C66B3" w:rsidRDefault="00DB6FC0" w:rsidP="007C66B3">
      <w:pPr>
        <w:pStyle w:val="a3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sz w:val="28"/>
          <w:szCs w:val="28"/>
        </w:rPr>
      </w:pPr>
      <w:r w:rsidRPr="007C66B3">
        <w:rPr>
          <w:sz w:val="28"/>
          <w:szCs w:val="28"/>
          <w:shd w:val="clear" w:color="auto" w:fill="FFFFFF"/>
        </w:rPr>
        <w:t>Формы привития</w:t>
      </w:r>
      <w:r w:rsidRPr="007C66B3">
        <w:rPr>
          <w:b/>
          <w:sz w:val="28"/>
          <w:szCs w:val="28"/>
          <w:shd w:val="clear" w:color="auto" w:fill="FFFFFF"/>
        </w:rPr>
        <w:t> </w:t>
      </w:r>
      <w:r w:rsidRPr="007C66B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культуры питания в детском саду разнообразны</w:t>
      </w:r>
      <w:r w:rsidRPr="007C66B3">
        <w:rPr>
          <w:b/>
          <w:sz w:val="28"/>
          <w:szCs w:val="28"/>
          <w:shd w:val="clear" w:color="auto" w:fill="FFFFFF"/>
        </w:rPr>
        <w:t xml:space="preserve">. </w:t>
      </w:r>
      <w:r w:rsidRPr="007C66B3">
        <w:rPr>
          <w:sz w:val="28"/>
          <w:szCs w:val="28"/>
          <w:shd w:val="clear" w:color="auto" w:fill="FFFFFF"/>
        </w:rPr>
        <w:t>И одной из них</w:t>
      </w:r>
      <w:r w:rsidR="00C9068D" w:rsidRPr="007C66B3">
        <w:rPr>
          <w:sz w:val="28"/>
          <w:szCs w:val="28"/>
          <w:shd w:val="clear" w:color="auto" w:fill="FFFFFF"/>
        </w:rPr>
        <w:t xml:space="preserve"> - </w:t>
      </w:r>
      <w:r w:rsidRPr="007C66B3">
        <w:rPr>
          <w:sz w:val="28"/>
          <w:szCs w:val="28"/>
          <w:shd w:val="clear" w:color="auto" w:fill="FFFFFF"/>
        </w:rPr>
        <w:t>дежурство.</w:t>
      </w:r>
      <w:r w:rsidRPr="007C66B3">
        <w:rPr>
          <w:b/>
          <w:sz w:val="28"/>
          <w:szCs w:val="28"/>
          <w:shd w:val="clear" w:color="auto" w:fill="FFFFFF"/>
        </w:rPr>
        <w:t xml:space="preserve"> </w:t>
      </w:r>
      <w:r w:rsidRPr="007C66B3">
        <w:rPr>
          <w:sz w:val="28"/>
          <w:szCs w:val="28"/>
          <w:shd w:val="clear" w:color="auto" w:fill="FFFFFF"/>
        </w:rPr>
        <w:t>Дежурным по столам выдают нарядную форму, состоящую из цветных колпачков и фартучков.</w:t>
      </w:r>
      <w:r w:rsidRPr="007C66B3">
        <w:rPr>
          <w:b/>
          <w:sz w:val="28"/>
          <w:szCs w:val="28"/>
          <w:shd w:val="clear" w:color="auto" w:fill="FFFFFF"/>
        </w:rPr>
        <w:t xml:space="preserve"> </w:t>
      </w:r>
      <w:r w:rsidR="00B90C63" w:rsidRPr="007C66B3">
        <w:rPr>
          <w:sz w:val="28"/>
          <w:szCs w:val="28"/>
          <w:shd w:val="clear" w:color="auto" w:fill="FFFFFF"/>
        </w:rPr>
        <w:t xml:space="preserve">В старших группах можно организовать </w:t>
      </w:r>
      <w:r w:rsidR="00B90C63" w:rsidRPr="007C66B3">
        <w:rPr>
          <w:sz w:val="28"/>
          <w:szCs w:val="28"/>
          <w:shd w:val="clear" w:color="auto" w:fill="FFFFFF"/>
        </w:rPr>
        <w:lastRenderedPageBreak/>
        <w:t>соревнования</w:t>
      </w:r>
      <w:r w:rsidR="00204614" w:rsidRPr="007C66B3">
        <w:rPr>
          <w:sz w:val="28"/>
          <w:szCs w:val="28"/>
          <w:shd w:val="clear" w:color="auto" w:fill="FFFFFF"/>
        </w:rPr>
        <w:t xml:space="preserve"> дежурных, например</w:t>
      </w:r>
      <w:r w:rsidR="00B90C63" w:rsidRPr="007C66B3">
        <w:rPr>
          <w:sz w:val="28"/>
          <w:szCs w:val="28"/>
          <w:shd w:val="clear" w:color="auto" w:fill="FFFFFF"/>
        </w:rPr>
        <w:t>: у кого самый привлекательный стол по сервировке</w:t>
      </w:r>
      <w:r w:rsidR="00204614" w:rsidRPr="007C66B3">
        <w:rPr>
          <w:sz w:val="28"/>
          <w:szCs w:val="28"/>
          <w:shd w:val="clear" w:color="auto" w:fill="FFFFFF"/>
        </w:rPr>
        <w:t>.</w:t>
      </w:r>
      <w:r w:rsidR="00B90C63" w:rsidRPr="007C66B3">
        <w:rPr>
          <w:b/>
          <w:sz w:val="28"/>
          <w:szCs w:val="28"/>
          <w:shd w:val="clear" w:color="auto" w:fill="FFFFFF"/>
        </w:rPr>
        <w:t xml:space="preserve"> </w:t>
      </w:r>
      <w:r w:rsidR="00204614" w:rsidRPr="007C66B3">
        <w:rPr>
          <w:sz w:val="28"/>
          <w:szCs w:val="28"/>
          <w:shd w:val="clear" w:color="auto" w:fill="FFFFFF"/>
        </w:rPr>
        <w:t>В</w:t>
      </w:r>
      <w:r w:rsidR="00B90C63" w:rsidRPr="007C66B3">
        <w:rPr>
          <w:sz w:val="28"/>
          <w:szCs w:val="28"/>
          <w:shd w:val="clear" w:color="auto" w:fill="FFFFFF"/>
        </w:rPr>
        <w:t xml:space="preserve">о 2 младшей не дежурство, а поручения, </w:t>
      </w:r>
      <w:r w:rsidR="00212AA5" w:rsidRPr="007C66B3">
        <w:rPr>
          <w:sz w:val="28"/>
          <w:szCs w:val="28"/>
          <w:shd w:val="clear" w:color="auto" w:fill="FFFFFF"/>
        </w:rPr>
        <w:t xml:space="preserve">но </w:t>
      </w:r>
      <w:r w:rsidR="00B90C63" w:rsidRPr="007C66B3">
        <w:rPr>
          <w:sz w:val="28"/>
          <w:szCs w:val="28"/>
          <w:shd w:val="clear" w:color="auto" w:fill="FFFFFF"/>
        </w:rPr>
        <w:t xml:space="preserve">дети с удовольствием </w:t>
      </w:r>
      <w:r w:rsidR="00DE269A" w:rsidRPr="007C66B3">
        <w:rPr>
          <w:sz w:val="28"/>
          <w:szCs w:val="28"/>
          <w:shd w:val="clear" w:color="auto" w:fill="FFFFFF"/>
        </w:rPr>
        <w:t>на</w:t>
      </w:r>
      <w:r w:rsidR="00B90C63" w:rsidRPr="007C66B3">
        <w:rPr>
          <w:sz w:val="28"/>
          <w:szCs w:val="28"/>
          <w:shd w:val="clear" w:color="auto" w:fill="FFFFFF"/>
        </w:rPr>
        <w:t xml:space="preserve">девают </w:t>
      </w:r>
      <w:r w:rsidR="00204614" w:rsidRPr="007C66B3">
        <w:rPr>
          <w:sz w:val="28"/>
          <w:szCs w:val="28"/>
          <w:shd w:val="clear" w:color="auto" w:fill="FFFFFF"/>
        </w:rPr>
        <w:t>форму</w:t>
      </w:r>
      <w:r w:rsidR="00B90C63" w:rsidRPr="007C66B3">
        <w:rPr>
          <w:sz w:val="28"/>
          <w:szCs w:val="28"/>
          <w:shd w:val="clear" w:color="auto" w:fill="FFFFFF"/>
        </w:rPr>
        <w:t xml:space="preserve"> дежурных</w:t>
      </w:r>
      <w:r w:rsidR="00204614" w:rsidRPr="007C66B3">
        <w:rPr>
          <w:sz w:val="28"/>
          <w:szCs w:val="28"/>
          <w:shd w:val="clear" w:color="auto" w:fill="FFFFFF"/>
        </w:rPr>
        <w:t xml:space="preserve"> и </w:t>
      </w:r>
      <w:r w:rsidR="00B90C63" w:rsidRPr="007C66B3">
        <w:rPr>
          <w:sz w:val="28"/>
          <w:szCs w:val="28"/>
          <w:shd w:val="clear" w:color="auto" w:fill="FFFFFF"/>
        </w:rPr>
        <w:t xml:space="preserve"> здесь можно выбрать на дежурство тех, </w:t>
      </w:r>
      <w:r w:rsidR="00212AA5" w:rsidRPr="007C66B3">
        <w:rPr>
          <w:sz w:val="28"/>
          <w:szCs w:val="28"/>
          <w:shd w:val="clear" w:color="auto" w:fill="FFFFFF"/>
        </w:rPr>
        <w:t xml:space="preserve">кто ест аккуратно или </w:t>
      </w:r>
      <w:r w:rsidR="00B90C63" w:rsidRPr="007C66B3">
        <w:rPr>
          <w:sz w:val="28"/>
          <w:szCs w:val="28"/>
          <w:shd w:val="clear" w:color="auto" w:fill="FFFFFF"/>
        </w:rPr>
        <w:t>кто съедает всю кашу и т.п.</w:t>
      </w:r>
    </w:p>
    <w:p w:rsidR="000048B9" w:rsidRPr="007C66B3" w:rsidRDefault="00B90C63" w:rsidP="00A24B95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sz w:val="28"/>
          <w:szCs w:val="28"/>
        </w:rPr>
      </w:pPr>
      <w:r w:rsidRPr="007C66B3">
        <w:rPr>
          <w:sz w:val="28"/>
          <w:szCs w:val="28"/>
        </w:rPr>
        <w:t xml:space="preserve">Перед завтраком (обедом, ужином),  </w:t>
      </w:r>
      <w:r w:rsidR="00C9068D" w:rsidRPr="007C66B3">
        <w:rPr>
          <w:sz w:val="28"/>
          <w:szCs w:val="28"/>
        </w:rPr>
        <w:t>нужно</w:t>
      </w:r>
      <w:r w:rsidRPr="007C66B3">
        <w:rPr>
          <w:sz w:val="28"/>
          <w:szCs w:val="28"/>
        </w:rPr>
        <w:t xml:space="preserve"> прочитать  меню, так, </w:t>
      </w:r>
      <w:r w:rsidR="00DE269A" w:rsidRPr="007C66B3">
        <w:rPr>
          <w:sz w:val="28"/>
          <w:szCs w:val="28"/>
        </w:rPr>
        <w:t xml:space="preserve"> </w:t>
      </w:r>
      <w:r w:rsidRPr="007C66B3">
        <w:rPr>
          <w:sz w:val="28"/>
          <w:szCs w:val="28"/>
        </w:rPr>
        <w:t>чтобы дети, до сих пор не испытывавшие голод, захотели попробовать все блюда, т.е. своего рода</w:t>
      </w:r>
      <w:r w:rsidR="00DE269A" w:rsidRPr="007C66B3">
        <w:rPr>
          <w:sz w:val="28"/>
          <w:szCs w:val="28"/>
        </w:rPr>
        <w:t>,</w:t>
      </w:r>
      <w:r w:rsidRPr="007C66B3">
        <w:rPr>
          <w:sz w:val="28"/>
          <w:szCs w:val="28"/>
        </w:rPr>
        <w:t xml:space="preserve"> актерская мини-сценка. </w:t>
      </w:r>
    </w:p>
    <w:p w:rsidR="00DB6FC0" w:rsidRPr="007C66B3" w:rsidRDefault="000048B9" w:rsidP="007C66B3">
      <w:pPr>
        <w:pStyle w:val="c7"/>
        <w:shd w:val="clear" w:color="auto" w:fill="FFFFFF"/>
        <w:spacing w:before="0" w:beforeAutospacing="0" w:after="0" w:afterAutospacing="0" w:line="360" w:lineRule="auto"/>
        <w:ind w:left="-567" w:right="141" w:firstLine="567"/>
        <w:jc w:val="both"/>
        <w:rPr>
          <w:sz w:val="28"/>
          <w:szCs w:val="28"/>
        </w:rPr>
      </w:pPr>
      <w:r w:rsidRPr="007C66B3">
        <w:rPr>
          <w:sz w:val="28"/>
          <w:szCs w:val="28"/>
          <w:shd w:val="clear" w:color="auto" w:fill="FFFFFF"/>
        </w:rPr>
        <w:t xml:space="preserve">Во время кормления </w:t>
      </w:r>
      <w:r w:rsidR="00212AA5" w:rsidRPr="007C66B3">
        <w:rPr>
          <w:sz w:val="28"/>
          <w:szCs w:val="28"/>
          <w:shd w:val="clear" w:color="auto" w:fill="FFFFFF"/>
        </w:rPr>
        <w:t xml:space="preserve">нужно </w:t>
      </w:r>
      <w:r w:rsidR="00F66E79" w:rsidRPr="007C66B3">
        <w:rPr>
          <w:sz w:val="28"/>
          <w:szCs w:val="28"/>
          <w:shd w:val="clear" w:color="auto" w:fill="FFFFFF"/>
        </w:rPr>
        <w:t>говорит</w:t>
      </w:r>
      <w:r w:rsidR="00212AA5" w:rsidRPr="007C66B3">
        <w:rPr>
          <w:sz w:val="28"/>
          <w:szCs w:val="28"/>
          <w:shd w:val="clear" w:color="auto" w:fill="FFFFFF"/>
        </w:rPr>
        <w:t>ь</w:t>
      </w:r>
      <w:r w:rsidRPr="007C66B3">
        <w:rPr>
          <w:sz w:val="28"/>
          <w:szCs w:val="28"/>
          <w:shd w:val="clear" w:color="auto" w:fill="FFFFFF"/>
        </w:rPr>
        <w:t xml:space="preserve"> </w:t>
      </w:r>
      <w:r w:rsidR="00F66E79" w:rsidRPr="007C66B3">
        <w:rPr>
          <w:sz w:val="28"/>
          <w:szCs w:val="28"/>
          <w:shd w:val="clear" w:color="auto" w:fill="FFFFFF"/>
        </w:rPr>
        <w:t xml:space="preserve">детям </w:t>
      </w:r>
      <w:r w:rsidRPr="007C66B3">
        <w:rPr>
          <w:sz w:val="28"/>
          <w:szCs w:val="28"/>
          <w:shd w:val="clear" w:color="auto" w:fill="FFFFFF"/>
        </w:rPr>
        <w:t>о приятном виде, вкусе, запахе пищи, ее полезности, стара</w:t>
      </w:r>
      <w:r w:rsidR="00212AA5" w:rsidRPr="007C66B3">
        <w:rPr>
          <w:sz w:val="28"/>
          <w:szCs w:val="28"/>
          <w:shd w:val="clear" w:color="auto" w:fill="FFFFFF"/>
        </w:rPr>
        <w:t>ться</w:t>
      </w:r>
      <w:r w:rsidRPr="007C66B3">
        <w:rPr>
          <w:sz w:val="28"/>
          <w:szCs w:val="28"/>
          <w:shd w:val="clear" w:color="auto" w:fill="FFFFFF"/>
        </w:rPr>
        <w:t xml:space="preserve"> сосредоточить внимание каждого ребенка на еде.</w:t>
      </w:r>
      <w:r w:rsidR="00DB6FC0" w:rsidRPr="007C66B3">
        <w:rPr>
          <w:rStyle w:val="c1"/>
          <w:color w:val="000000"/>
          <w:sz w:val="28"/>
          <w:szCs w:val="28"/>
        </w:rPr>
        <w:t>   </w:t>
      </w:r>
      <w:r w:rsidR="00DB6FC0" w:rsidRPr="007C66B3">
        <w:rPr>
          <w:rStyle w:val="c1"/>
          <w:sz w:val="28"/>
          <w:szCs w:val="28"/>
          <w:shd w:val="clear" w:color="auto" w:fill="FFFFFF"/>
        </w:rPr>
        <w:t>       </w:t>
      </w:r>
      <w:r w:rsidR="00A85796" w:rsidRPr="007C66B3">
        <w:rPr>
          <w:rStyle w:val="c1"/>
          <w:sz w:val="28"/>
          <w:szCs w:val="28"/>
          <w:shd w:val="clear" w:color="auto" w:fill="FFFFFF"/>
        </w:rPr>
        <w:t>Д</w:t>
      </w:r>
      <w:r w:rsidR="00DB6FC0" w:rsidRPr="007C66B3">
        <w:rPr>
          <w:sz w:val="28"/>
          <w:szCs w:val="28"/>
        </w:rPr>
        <w:t>ошкольнику необходимо в доступной и интересной форме да</w:t>
      </w:r>
      <w:r w:rsidR="00B90C63" w:rsidRPr="007C66B3">
        <w:rPr>
          <w:sz w:val="28"/>
          <w:szCs w:val="28"/>
        </w:rPr>
        <w:t>вать</w:t>
      </w:r>
      <w:r w:rsidR="00DB6FC0" w:rsidRPr="007C66B3">
        <w:rPr>
          <w:sz w:val="28"/>
          <w:szCs w:val="28"/>
        </w:rPr>
        <w:t xml:space="preserve"> элементарные сведения о значении правильного питания, полезности различных продуктов и блюд (молока, овощей, фруктов). Особое внимание детей должно быть обращено на наличие витаминов в продуктах питания т.к. далеко не все взрослые знают, в каких продуктах содержатся те или иные витамины и не умеют подобрать грамотно меню, соста</w:t>
      </w:r>
      <w:r w:rsidR="00DB6FC0" w:rsidRPr="007C66B3">
        <w:rPr>
          <w:sz w:val="28"/>
          <w:szCs w:val="28"/>
        </w:rPr>
        <w:softHyphen/>
        <w:t>вить рацион питания. Сведения об этом, полученные ребёнком в дошкольном возрасте, становятся прочным руководством в его дальнейшей жизни.</w:t>
      </w:r>
      <w:r w:rsidR="00A85796" w:rsidRPr="007C66B3">
        <w:rPr>
          <w:sz w:val="28"/>
          <w:szCs w:val="28"/>
        </w:rPr>
        <w:t xml:space="preserve"> </w:t>
      </w:r>
      <w:r w:rsidR="00DB6FC0" w:rsidRPr="007C66B3">
        <w:rPr>
          <w:sz w:val="28"/>
          <w:szCs w:val="28"/>
        </w:rPr>
        <w:t>Поэтому  воспитателям необходимо  постоянно проводить работу по формированию культуры правильного питания у дошкольников, а также вести активную разъяснительную работу с родителями.</w:t>
      </w:r>
    </w:p>
    <w:p w:rsidR="00DB6FC0" w:rsidRPr="007C66B3" w:rsidRDefault="00DB6FC0" w:rsidP="00A24B95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Следует обратить внимание на создание предметно – развивающей среды –  пространству, в котором ребенок растет и развивается. Это уголок  дежурства по столовой, где есть  схема дежурства, правила сервировки стола, правила поведения за столом; все необходимые атрибуты для сервировки стола – салфетницы, хлебницы, вазочки для украшения столов, салфетки и красивые фартучки с колпачками для дежурных.</w:t>
      </w:r>
    </w:p>
    <w:p w:rsidR="00AB0435" w:rsidRPr="007C66B3" w:rsidRDefault="00DB6FC0" w:rsidP="00A24B95">
      <w:pPr>
        <w:shd w:val="clear" w:color="auto" w:fill="FFFFFF"/>
        <w:spacing w:after="0" w:line="360" w:lineRule="auto"/>
        <w:ind w:left="-567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 оборудовать уголок здорового питания, который бы способствовал познавательному развитию ребёнка, обогащению и закреплению его представлений о продуктах питания: </w:t>
      </w:r>
      <w:r w:rsidR="00204614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будут интересны 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</w:t>
      </w:r>
      <w:r w:rsidR="00C9068D" w:rsidRPr="007C66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B90E9A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«Угадай по запаху (вкусу)»; «Чудесный мешочек»,  «С какой крупой каша», </w:t>
      </w:r>
      <w:r w:rsidR="00B90E9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E9A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«Поварята» , «Азбука питания», «Ищем витамины»  «Я знаю много фруктов..», </w:t>
      </w:r>
      <w:r w:rsidR="00B90E9A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«Будь внимателен»</w:t>
      </w:r>
      <w:r w:rsidR="00204614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</w:t>
      </w:r>
      <w:r w:rsidR="00AB0435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«Что лишнее?»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B0435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«Магазин»</w:t>
      </w:r>
      <w:r w:rsidR="00B90E9A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AB0435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«Полезно - вредно»</w:t>
      </w:r>
      <w:r w:rsidR="00B90E9A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Или игры с мячом: </w:t>
      </w:r>
      <w:r w:rsidR="00F57448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"Раз, два, три, не зевай, быстро блюдо называй".</w:t>
      </w:r>
      <w:r w:rsidR="00AB0435"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90E9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ллюстрации, книги</w:t>
      </w:r>
      <w:r w:rsidR="008B7A81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альбомы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изображением продуктов питания, подборки тематических картинок,  раскраски «Фрукты», «Овощи», трафареты, наборы открыток с разнообразными блюдами. </w:t>
      </w:r>
      <w:r w:rsidR="00AB0435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</w:t>
      </w:r>
      <w:r w:rsidR="00AB0435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играя, дети  не подозревают, что осваивают какие-то знания, овладевают навыками действий с определёнными предметами, учатся культуре общения друг с другом.</w:t>
      </w:r>
    </w:p>
    <w:p w:rsidR="00DB6FC0" w:rsidRPr="007C66B3" w:rsidRDefault="00DB6FC0" w:rsidP="00A24B95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в группе необходимы атрибуты для организации и проведения сюжетно-ролевых игр: </w:t>
      </w:r>
      <w:r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«Семья», «Продуктовый магазин», «Кафе».</w:t>
      </w:r>
    </w:p>
    <w:p w:rsidR="00DB6FC0" w:rsidRPr="007C66B3" w:rsidRDefault="00DB6FC0" w:rsidP="00A24B95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Приобщая детей к вкусной и здоровой пищи,  особое внимание следует </w:t>
      </w:r>
      <w:r w:rsidR="00A42CE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игровым приемам:  в</w:t>
      </w:r>
      <w:r w:rsidR="00A42CE6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гости к детям приходят  герои знаменитых сказок, рассказов, мультфильмов – Хрюша, Степашка, Доктор Пилюлькин, Нехочуха и др. 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E269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изучая  молочные продукты, к детям приходит кот Мурлыка, «Вредные и полезные продукты питания» - Винни Пух. Эти персонажи могут обращаться  к детям за помощью и сами учить чему – то полезному, предлагают детям отправиться в увлекательное путешествие или  полистать необычную книгу с интересными заданиями, провести опыты с продуктами питания.</w:t>
      </w:r>
    </w:p>
    <w:p w:rsidR="00DB6FC0" w:rsidRPr="007C66B3" w:rsidRDefault="00DB6FC0" w:rsidP="00A24B95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C66B3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</w:t>
      </w:r>
      <w:r w:rsidR="00A42CE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42CE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вместе со сказочными персонажами учатся</w:t>
      </w:r>
      <w:r w:rsidRPr="007C66B3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  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и красиво сервировать стол,  пользоваться столовыми приборами и принадлежностями,  правильно сидеть за столом. </w:t>
      </w:r>
    </w:p>
    <w:p w:rsidR="00DB6FC0" w:rsidRPr="007C66B3" w:rsidRDefault="00DB6FC0" w:rsidP="007C66B3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к продуктам питания у старших дошкольников можно  вызвать опытно – исследовательской  деятельностью, например, как превратить  молоко в простоквашу, а затем и в творог</w:t>
      </w:r>
      <w:r w:rsid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понаб</w:t>
      </w:r>
      <w:r w:rsidR="00B90E9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людать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тесто «ходит»</w:t>
      </w:r>
      <w:r w:rsid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исследовать</w:t>
      </w:r>
      <w:r w:rsidR="00A85796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«волшебный порошок» - крахмал</w:t>
      </w:r>
      <w:r w:rsid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A85796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42CE6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вырастить пшеницу</w:t>
      </w:r>
    </w:p>
    <w:p w:rsidR="00DB6FC0" w:rsidRPr="007C66B3" w:rsidRDefault="00DB6FC0" w:rsidP="007C66B3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внимание следует отдать 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мультфильмам и 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художественной литературе:  потешки, пальчиковые игры, загадки,  пословицы и поговорки о пользе здорового питания,  стихотворения о продуктах питания и о еде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66B3" w:rsidRDefault="00A42CE6" w:rsidP="00A24B95">
      <w:pPr>
        <w:shd w:val="clear" w:color="auto" w:fill="FFFFFF"/>
        <w:spacing w:before="136" w:after="163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</w:t>
      </w:r>
      <w:r w:rsidR="00B90E9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B90E9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плохо едят провести </w:t>
      </w:r>
      <w:r w:rsidR="00DB6FC0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интересные наблюдения и сравнения: «Можно ли есть суп вилкой? », «Режут ли кашу ножом? », «Какая </w:t>
      </w:r>
    </w:p>
    <w:p w:rsidR="00DB6FC0" w:rsidRPr="007C66B3" w:rsidRDefault="007C66B3" w:rsidP="007C66B3">
      <w:pPr>
        <w:shd w:val="clear" w:color="auto" w:fill="FFFFFF"/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ложка лучше? »</w:t>
      </w:r>
    </w:p>
    <w:p w:rsidR="00DB6FC0" w:rsidRPr="007C66B3" w:rsidRDefault="00DB6FC0" w:rsidP="007C66B3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воспитанников становятся прочными, если они постоянно закрепляются в разных ситуациях. Кроме этого очень важно сотрудничество в выполнение единства требований со стороны взрослых, как в учреждении дошкольного образования, так и дома.</w:t>
      </w:r>
    </w:p>
    <w:p w:rsidR="00DB6FC0" w:rsidRPr="007C66B3" w:rsidRDefault="00DB6FC0" w:rsidP="007C66B3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питание должно дополнять рацион дошкольного питания. С этой целью в приёмных помещениях </w:t>
      </w:r>
      <w:r w:rsidR="00A42CE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579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</w:t>
      </w:r>
      <w:r w:rsidR="000048B9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и рекомендованное меню для домашнего питания. 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E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Порекомендовать</w:t>
      </w:r>
      <w:r w:rsidR="00A85796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домашних ужинов использовать продукты, которые ребенок в этот день в </w:t>
      </w:r>
      <w:r w:rsidR="00772F41"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садике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получал. </w:t>
      </w:r>
      <w:r w:rsidR="00A85796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</w:t>
      </w:r>
      <w:r w:rsidR="000048B9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 о том, что в выходные и праздничные дни рацион ребенка лучше приближать к «детсадовскому».</w:t>
      </w:r>
    </w:p>
    <w:p w:rsidR="00DB6FC0" w:rsidRPr="007C66B3" w:rsidRDefault="00DB6FC0" w:rsidP="007C66B3">
      <w:pPr>
        <w:shd w:val="clear" w:color="auto" w:fill="FFFFFF"/>
        <w:spacing w:after="0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  оформ</w:t>
      </w:r>
      <w:r w:rsidR="000048B9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папки – передвижки,  пров</w:t>
      </w:r>
      <w:r w:rsidR="000048B9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ести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консультации: «</w:t>
      </w:r>
      <w:r w:rsidRPr="007C66B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Режим питания», «Польза овощей и фруктов», «Чем грозит переедание» и т.д.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</w:t>
      </w:r>
      <w:r w:rsidR="000048B9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индивидуальные беседы с родителями, чьи дети плохо кушают о том, чтобы утром, до отправления ребенка в </w:t>
      </w:r>
      <w:r w:rsidR="00F57448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не кормили, так как это нарушает режим питания, приводит к снижению аппетита, в таком случае ребенок плохо завтракает.</w:t>
      </w:r>
    </w:p>
    <w:p w:rsidR="0018004E" w:rsidRPr="007C66B3" w:rsidRDefault="0018004E" w:rsidP="00A24B95">
      <w:pPr>
        <w:shd w:val="clear" w:color="auto" w:fill="FFFFFF"/>
        <w:spacing w:after="163" w:line="360" w:lineRule="auto"/>
        <w:ind w:left="-567" w:right="14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ведя  систематическую и целенаправленную работу, будут   видимые изменения в отношении воспитанников к приему пищи  и к полезным продуктам в целом. Дети будут  осознанно делать свой выбор в отношении тех или иных продуктов.  У воспитанников расширятся знания о разнообразии продуктов здорового питания, о полезных свойствах овощей и фруктов, о полезных и вредных продуктах. </w:t>
      </w:r>
    </w:p>
    <w:p w:rsidR="00C411D8" w:rsidRPr="007C66B3" w:rsidRDefault="000C5989" w:rsidP="00A24B95">
      <w:pPr>
        <w:shd w:val="clear" w:color="auto" w:fill="FFFFFF"/>
        <w:spacing w:before="136" w:after="163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Интернет-источники</w:t>
      </w:r>
    </w:p>
    <w:p w:rsidR="000C5989" w:rsidRPr="007C66B3" w:rsidRDefault="000C5989" w:rsidP="00A24B95">
      <w:pPr>
        <w:shd w:val="clear" w:color="auto" w:fill="FFFFFF"/>
        <w:spacing w:before="136" w:after="163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Григорьева А. Консультация для </w:t>
      </w:r>
      <w:r w:rsidR="0034340A"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воспитателей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«Организация питания в ДОУ»</w:t>
      </w:r>
      <w:r w:rsidRPr="007C6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7C66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7C66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7C66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maam</w:t>
        </w:r>
        <w:r w:rsidRPr="007C66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7C66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0C5989" w:rsidRPr="007C66B3" w:rsidRDefault="000C5989" w:rsidP="00A24B95">
      <w:pPr>
        <w:shd w:val="clear" w:color="auto" w:fill="FFFFFF"/>
        <w:spacing w:before="136" w:after="163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Татаренко Е Консультация для педагогов «Организация питания в ДОУ»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Infourok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ru</w:t>
      </w:r>
    </w:p>
    <w:p w:rsidR="000C5989" w:rsidRPr="007C66B3" w:rsidRDefault="00C9068D" w:rsidP="00A24B95">
      <w:pPr>
        <w:shd w:val="clear" w:color="auto" w:fill="FFFFFF"/>
        <w:spacing w:before="136" w:after="163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7C66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 xml:space="preserve">   </w:t>
      </w:r>
    </w:p>
    <w:p w:rsidR="00C9068D" w:rsidRDefault="0034340A" w:rsidP="00A24B95">
      <w:pPr>
        <w:shd w:val="clear" w:color="auto" w:fill="FFFFFF"/>
        <w:spacing w:before="136" w:after="163" w:line="36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5885180</wp:posOffset>
            </wp:positionV>
            <wp:extent cx="3257550" cy="2172335"/>
            <wp:effectExtent l="19050" t="0" r="0" b="0"/>
            <wp:wrapSquare wrapText="bothSides"/>
            <wp:docPr id="2" name="Рисунок 2" descr="C:\Temp\Rar$DIa6108.48466\fb1add56-a799-4f62-9f96-9b861789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6108.48466\fb1add56-a799-4f62-9f96-9b861789e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528" r="8287" b="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5885180</wp:posOffset>
            </wp:positionV>
            <wp:extent cx="3265170" cy="2172335"/>
            <wp:effectExtent l="19050" t="0" r="0" b="0"/>
            <wp:wrapTight wrapText="bothSides">
              <wp:wrapPolygon edited="0">
                <wp:start x="-126" y="0"/>
                <wp:lineTo x="-126" y="21404"/>
                <wp:lineTo x="21550" y="21404"/>
                <wp:lineTo x="21550" y="0"/>
                <wp:lineTo x="-126" y="0"/>
              </wp:wrapPolygon>
            </wp:wrapTight>
            <wp:docPr id="1" name="Рисунок 1" descr="C:\Temp\Rar$DIa6108.6190\IMG_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6108.6190\IMG_55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3119755</wp:posOffset>
            </wp:positionV>
            <wp:extent cx="3319145" cy="2494280"/>
            <wp:effectExtent l="19050" t="0" r="0" b="0"/>
            <wp:wrapSquare wrapText="bothSides"/>
            <wp:docPr id="3" name="Рисунок 2" descr="C:\Temp\Rar$DIa6108.24450\IMG_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6108.24450\IMG_55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CF"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494030</wp:posOffset>
            </wp:positionV>
            <wp:extent cx="3265170" cy="2442210"/>
            <wp:effectExtent l="19050" t="0" r="0" b="0"/>
            <wp:wrapTight wrapText="bothSides">
              <wp:wrapPolygon edited="0">
                <wp:start x="-126" y="0"/>
                <wp:lineTo x="-126" y="21398"/>
                <wp:lineTo x="21550" y="21398"/>
                <wp:lineTo x="21550" y="0"/>
                <wp:lineTo x="-126" y="0"/>
              </wp:wrapPolygon>
            </wp:wrapTight>
            <wp:docPr id="9" name="Рисунок 3" descr="C:\Temp\Rar$DIa6108.994\IMG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6108.994\IMG_55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CF"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3120390</wp:posOffset>
            </wp:positionV>
            <wp:extent cx="3261995" cy="2494280"/>
            <wp:effectExtent l="19050" t="0" r="0" b="0"/>
            <wp:wrapTight wrapText="bothSides">
              <wp:wrapPolygon edited="0">
                <wp:start x="-126" y="0"/>
                <wp:lineTo x="-126" y="21446"/>
                <wp:lineTo x="21571" y="21446"/>
                <wp:lineTo x="21571" y="0"/>
                <wp:lineTo x="-126" y="0"/>
              </wp:wrapPolygon>
            </wp:wrapTight>
            <wp:docPr id="11" name="Рисунок 7" descr="C:\Temp\Rar$DIa6108.10243\IMG_5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Rar$DIa6108.10243\IMG_55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DCF"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494030</wp:posOffset>
            </wp:positionV>
            <wp:extent cx="3197860" cy="2442845"/>
            <wp:effectExtent l="19050" t="0" r="2540" b="0"/>
            <wp:wrapSquare wrapText="bothSides"/>
            <wp:docPr id="4" name="Рисунок 4" descr="C:\Temp\Rar$DIa6108.3369\IMG_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Rar$DIa6108.3369\IMG_55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68D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 </w:t>
      </w:r>
      <w:r w:rsidR="00C9068D" w:rsidRPr="00C906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9068D" w:rsidRPr="00C9068D">
        <w:rPr>
          <w:rFonts w:ascii="Times New Roman" w:eastAsia="Times New Roman" w:hAnsi="Times New Roman" w:cs="Times New Roman"/>
          <w:noProof/>
          <w:color w:val="111111"/>
          <w:sz w:val="26"/>
          <w:szCs w:val="26"/>
          <w:u w:val="single"/>
          <w:lang w:eastAsia="ru-RU"/>
        </w:rPr>
        <w:t xml:space="preserve"> </w:t>
      </w:r>
      <w:r w:rsidR="00C9068D" w:rsidRPr="00C906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9068D" w:rsidSect="007C66B3">
      <w:footerReference w:type="default" r:id="rId14"/>
      <w:pgSz w:w="11906" w:h="16838"/>
      <w:pgMar w:top="1276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7C" w:rsidRDefault="00370C7C" w:rsidP="008B7A81">
      <w:pPr>
        <w:spacing w:after="0" w:line="240" w:lineRule="auto"/>
      </w:pPr>
      <w:r>
        <w:separator/>
      </w:r>
    </w:p>
  </w:endnote>
  <w:endnote w:type="continuationSeparator" w:id="1">
    <w:p w:rsidR="00370C7C" w:rsidRDefault="00370C7C" w:rsidP="008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81" w:rsidRDefault="008B7A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7C" w:rsidRDefault="00370C7C" w:rsidP="008B7A81">
      <w:pPr>
        <w:spacing w:after="0" w:line="240" w:lineRule="auto"/>
      </w:pPr>
      <w:r>
        <w:separator/>
      </w:r>
    </w:p>
  </w:footnote>
  <w:footnote w:type="continuationSeparator" w:id="1">
    <w:p w:rsidR="00370C7C" w:rsidRDefault="00370C7C" w:rsidP="008B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4AA"/>
    <w:multiLevelType w:val="multilevel"/>
    <w:tmpl w:val="8794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C23BA"/>
    <w:multiLevelType w:val="multilevel"/>
    <w:tmpl w:val="9A2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C1C96"/>
    <w:multiLevelType w:val="multilevel"/>
    <w:tmpl w:val="BFC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83790A"/>
    <w:multiLevelType w:val="multilevel"/>
    <w:tmpl w:val="7AE8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396477"/>
    <w:multiLevelType w:val="multilevel"/>
    <w:tmpl w:val="077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27223"/>
    <w:multiLevelType w:val="multilevel"/>
    <w:tmpl w:val="ED6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236E6D"/>
    <w:multiLevelType w:val="multilevel"/>
    <w:tmpl w:val="2FB8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20DBC"/>
    <w:multiLevelType w:val="multilevel"/>
    <w:tmpl w:val="BFA0E0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D70406B"/>
    <w:multiLevelType w:val="hybridMultilevel"/>
    <w:tmpl w:val="42005542"/>
    <w:lvl w:ilvl="0" w:tplc="1528F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FC0"/>
    <w:rsid w:val="000048B9"/>
    <w:rsid w:val="0008411E"/>
    <w:rsid w:val="000B4929"/>
    <w:rsid w:val="000C3F7A"/>
    <w:rsid w:val="000C5989"/>
    <w:rsid w:val="001311AC"/>
    <w:rsid w:val="0018004E"/>
    <w:rsid w:val="00193CB5"/>
    <w:rsid w:val="00204614"/>
    <w:rsid w:val="002103FF"/>
    <w:rsid w:val="002105C0"/>
    <w:rsid w:val="00212AA5"/>
    <w:rsid w:val="00214D55"/>
    <w:rsid w:val="00234136"/>
    <w:rsid w:val="00241A10"/>
    <w:rsid w:val="002473D3"/>
    <w:rsid w:val="002663FA"/>
    <w:rsid w:val="002B2F0A"/>
    <w:rsid w:val="002B5619"/>
    <w:rsid w:val="002D5B69"/>
    <w:rsid w:val="00302FCA"/>
    <w:rsid w:val="0034340A"/>
    <w:rsid w:val="00362C7A"/>
    <w:rsid w:val="00370C7C"/>
    <w:rsid w:val="003806AD"/>
    <w:rsid w:val="00384AEC"/>
    <w:rsid w:val="00440FEE"/>
    <w:rsid w:val="00484222"/>
    <w:rsid w:val="004A108F"/>
    <w:rsid w:val="004D333C"/>
    <w:rsid w:val="004E0ECF"/>
    <w:rsid w:val="005161CE"/>
    <w:rsid w:val="006773BE"/>
    <w:rsid w:val="006907B0"/>
    <w:rsid w:val="006D6DCF"/>
    <w:rsid w:val="00713617"/>
    <w:rsid w:val="007678DE"/>
    <w:rsid w:val="00772F41"/>
    <w:rsid w:val="007C66B3"/>
    <w:rsid w:val="007C7DBD"/>
    <w:rsid w:val="007F5155"/>
    <w:rsid w:val="008B7A81"/>
    <w:rsid w:val="008C105E"/>
    <w:rsid w:val="00936B9C"/>
    <w:rsid w:val="00964FE1"/>
    <w:rsid w:val="0099512A"/>
    <w:rsid w:val="009C6953"/>
    <w:rsid w:val="00A24B95"/>
    <w:rsid w:val="00A309E5"/>
    <w:rsid w:val="00A30B90"/>
    <w:rsid w:val="00A42CE6"/>
    <w:rsid w:val="00A85796"/>
    <w:rsid w:val="00AA187B"/>
    <w:rsid w:val="00AB0435"/>
    <w:rsid w:val="00AC35A3"/>
    <w:rsid w:val="00B16F4E"/>
    <w:rsid w:val="00B6696F"/>
    <w:rsid w:val="00B90C63"/>
    <w:rsid w:val="00B90E9A"/>
    <w:rsid w:val="00BD5C02"/>
    <w:rsid w:val="00C411D8"/>
    <w:rsid w:val="00C9068D"/>
    <w:rsid w:val="00C916EE"/>
    <w:rsid w:val="00CA1C75"/>
    <w:rsid w:val="00CC31E3"/>
    <w:rsid w:val="00D6361A"/>
    <w:rsid w:val="00DB6FC0"/>
    <w:rsid w:val="00DE269A"/>
    <w:rsid w:val="00E908D3"/>
    <w:rsid w:val="00EF51EF"/>
    <w:rsid w:val="00F57448"/>
    <w:rsid w:val="00F64856"/>
    <w:rsid w:val="00F65FE7"/>
    <w:rsid w:val="00F66E79"/>
    <w:rsid w:val="00FC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B6FC0"/>
  </w:style>
  <w:style w:type="paragraph" w:customStyle="1" w:styleId="c7">
    <w:name w:val="c7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B6FC0"/>
  </w:style>
  <w:style w:type="paragraph" w:customStyle="1" w:styleId="c20">
    <w:name w:val="c20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6FC0"/>
  </w:style>
  <w:style w:type="character" w:customStyle="1" w:styleId="c37">
    <w:name w:val="c37"/>
    <w:basedOn w:val="a0"/>
    <w:rsid w:val="00DB6FC0"/>
  </w:style>
  <w:style w:type="paragraph" w:customStyle="1" w:styleId="c11">
    <w:name w:val="c11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B6FC0"/>
  </w:style>
  <w:style w:type="paragraph" w:customStyle="1" w:styleId="c9">
    <w:name w:val="c9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B6FC0"/>
  </w:style>
  <w:style w:type="paragraph" w:customStyle="1" w:styleId="c41">
    <w:name w:val="c41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B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FC0"/>
    <w:rPr>
      <w:b/>
      <w:bCs/>
    </w:rPr>
  </w:style>
  <w:style w:type="paragraph" w:styleId="a5">
    <w:name w:val="List Paragraph"/>
    <w:basedOn w:val="a"/>
    <w:link w:val="a6"/>
    <w:uiPriority w:val="34"/>
    <w:qFormat/>
    <w:rsid w:val="00DB6FC0"/>
    <w:pPr>
      <w:ind w:left="720"/>
      <w:contextualSpacing/>
    </w:pPr>
  </w:style>
  <w:style w:type="table" w:styleId="a7">
    <w:name w:val="Table Grid"/>
    <w:basedOn w:val="a1"/>
    <w:uiPriority w:val="59"/>
    <w:rsid w:val="00362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7A81"/>
  </w:style>
  <w:style w:type="paragraph" w:styleId="aa">
    <w:name w:val="footer"/>
    <w:basedOn w:val="a"/>
    <w:link w:val="ab"/>
    <w:uiPriority w:val="99"/>
    <w:unhideWhenUsed/>
    <w:rsid w:val="008B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A81"/>
  </w:style>
  <w:style w:type="character" w:customStyle="1" w:styleId="a6">
    <w:name w:val="Абзац списка Знак"/>
    <w:link w:val="a5"/>
    <w:uiPriority w:val="34"/>
    <w:locked/>
    <w:rsid w:val="00A24B95"/>
  </w:style>
  <w:style w:type="character" w:styleId="ac">
    <w:name w:val="Hyperlink"/>
    <w:basedOn w:val="a0"/>
    <w:uiPriority w:val="99"/>
    <w:unhideWhenUsed/>
    <w:rsid w:val="00C411D8"/>
    <w:rPr>
      <w:color w:val="0000FF" w:themeColor="hyperlink"/>
      <w:u w:val="single"/>
    </w:rPr>
  </w:style>
  <w:style w:type="character" w:customStyle="1" w:styleId="d-none">
    <w:name w:val="d-none"/>
    <w:basedOn w:val="a0"/>
    <w:rsid w:val="00C411D8"/>
  </w:style>
  <w:style w:type="paragraph" w:styleId="ad">
    <w:name w:val="Balloon Text"/>
    <w:basedOn w:val="a"/>
    <w:link w:val="ae"/>
    <w:uiPriority w:val="99"/>
    <w:semiHidden/>
    <w:unhideWhenUsed/>
    <w:rsid w:val="00C9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0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maam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24</cp:revision>
  <dcterms:created xsi:type="dcterms:W3CDTF">2020-10-08T12:14:00Z</dcterms:created>
  <dcterms:modified xsi:type="dcterms:W3CDTF">2022-08-04T13:07:00Z</dcterms:modified>
</cp:coreProperties>
</file>