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6B" w:rsidRDefault="00885B6B" w:rsidP="00885B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36 «Улыбка»</w:t>
      </w:r>
    </w:p>
    <w:p w:rsidR="00885B6B" w:rsidRDefault="00885B6B" w:rsidP="00885B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B6B" w:rsidRDefault="00885B6B" w:rsidP="00885B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B6B" w:rsidRDefault="00885B6B" w:rsidP="00885B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B6B" w:rsidRDefault="00885B6B" w:rsidP="00885B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B6B" w:rsidRDefault="00885B6B" w:rsidP="00885B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B6B" w:rsidRDefault="00885B6B" w:rsidP="00885B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B6B" w:rsidRDefault="00885B6B" w:rsidP="00885B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B6B" w:rsidRDefault="00885B6B" w:rsidP="00885B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B6B" w:rsidRDefault="00885B6B" w:rsidP="00885B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B6B" w:rsidRDefault="00885B6B" w:rsidP="00885B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DAC" w:rsidRPr="00012CAA" w:rsidRDefault="00C85DAC" w:rsidP="00885B6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CAA">
        <w:rPr>
          <w:rFonts w:ascii="Times New Roman" w:hAnsi="Times New Roman" w:cs="Times New Roman"/>
          <w:b/>
          <w:sz w:val="32"/>
          <w:szCs w:val="32"/>
        </w:rPr>
        <w:t>Номенклатура дел как инструмент управления документооборотом учреждения.</w:t>
      </w:r>
    </w:p>
    <w:p w:rsidR="00885B6B" w:rsidRDefault="00885B6B" w:rsidP="00885B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CAA" w:rsidRDefault="00250BB0" w:rsidP="00885B6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</w:t>
      </w:r>
      <w:r w:rsidR="00885B6B">
        <w:rPr>
          <w:rFonts w:ascii="Times New Roman" w:hAnsi="Times New Roman" w:cs="Times New Roman"/>
          <w:sz w:val="28"/>
          <w:szCs w:val="28"/>
        </w:rPr>
        <w:t>: Усова И</w:t>
      </w:r>
      <w:r w:rsidR="00012CAA">
        <w:rPr>
          <w:rFonts w:ascii="Times New Roman" w:hAnsi="Times New Roman" w:cs="Times New Roman"/>
          <w:sz w:val="28"/>
          <w:szCs w:val="28"/>
        </w:rPr>
        <w:t xml:space="preserve">нна </w:t>
      </w:r>
      <w:r w:rsidR="00885B6B">
        <w:rPr>
          <w:rFonts w:ascii="Times New Roman" w:hAnsi="Times New Roman" w:cs="Times New Roman"/>
          <w:sz w:val="28"/>
          <w:szCs w:val="28"/>
        </w:rPr>
        <w:t>С</w:t>
      </w:r>
      <w:r w:rsidR="00012CAA">
        <w:rPr>
          <w:rFonts w:ascii="Times New Roman" w:hAnsi="Times New Roman" w:cs="Times New Roman"/>
          <w:sz w:val="28"/>
          <w:szCs w:val="28"/>
        </w:rPr>
        <w:t>таниславовна</w:t>
      </w:r>
      <w:r w:rsidR="00885B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CAA" w:rsidRDefault="00012CAA" w:rsidP="00885B6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85B6B">
        <w:rPr>
          <w:rFonts w:ascii="Times New Roman" w:hAnsi="Times New Roman" w:cs="Times New Roman"/>
          <w:sz w:val="28"/>
          <w:szCs w:val="28"/>
        </w:rPr>
        <w:t>аведующий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BB0">
        <w:rPr>
          <w:rFonts w:ascii="Times New Roman" w:hAnsi="Times New Roman" w:cs="Times New Roman"/>
          <w:sz w:val="28"/>
          <w:szCs w:val="28"/>
        </w:rPr>
        <w:t xml:space="preserve">МБДОУ </w:t>
      </w:r>
    </w:p>
    <w:p w:rsidR="00250BB0" w:rsidRPr="00885B6B" w:rsidRDefault="00250BB0" w:rsidP="00885B6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36 «Улыбка»</w:t>
      </w:r>
    </w:p>
    <w:p w:rsidR="00C85DAC" w:rsidRPr="00885B6B" w:rsidRDefault="00C85DAC" w:rsidP="00885B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AC" w:rsidRPr="00885B6B" w:rsidRDefault="00C85DAC" w:rsidP="00885B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6B" w:rsidRDefault="00885B6B" w:rsidP="00885B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6B" w:rsidRDefault="00885B6B" w:rsidP="00885B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6B" w:rsidRDefault="00885B6B" w:rsidP="00885B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6B" w:rsidRDefault="00885B6B" w:rsidP="00885B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6B" w:rsidRDefault="00885B6B" w:rsidP="00885B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6B" w:rsidRDefault="00885B6B" w:rsidP="00885B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6B" w:rsidRDefault="00885B6B" w:rsidP="00885B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6B" w:rsidRDefault="00885B6B" w:rsidP="00885B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6B" w:rsidRDefault="00885B6B" w:rsidP="00885B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6B" w:rsidRDefault="00885B6B" w:rsidP="00250B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998" w:rsidRPr="00885B6B" w:rsidRDefault="00885B6B" w:rsidP="00885B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Закройте на минуту</w:t>
      </w:r>
      <w:r w:rsidR="00B641E0" w:rsidRPr="00885B6B">
        <w:rPr>
          <w:rFonts w:ascii="Times New Roman" w:hAnsi="Times New Roman" w:cs="Times New Roman"/>
          <w:sz w:val="28"/>
          <w:szCs w:val="28"/>
        </w:rPr>
        <w:t xml:space="preserve"> глаза, и вспомни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641E0" w:rsidRPr="00885B6B">
        <w:rPr>
          <w:rFonts w:ascii="Times New Roman" w:hAnsi="Times New Roman" w:cs="Times New Roman"/>
          <w:sz w:val="28"/>
          <w:szCs w:val="28"/>
        </w:rPr>
        <w:t xml:space="preserve"> тот день, когда </w:t>
      </w:r>
      <w:r>
        <w:rPr>
          <w:rFonts w:ascii="Times New Roman" w:hAnsi="Times New Roman" w:cs="Times New Roman"/>
          <w:sz w:val="28"/>
          <w:szCs w:val="28"/>
        </w:rPr>
        <w:t>вы впервые стали руководителем…</w:t>
      </w:r>
      <w:r w:rsidR="00B641E0" w:rsidRPr="00885B6B">
        <w:rPr>
          <w:rFonts w:ascii="Times New Roman" w:hAnsi="Times New Roman" w:cs="Times New Roman"/>
          <w:sz w:val="28"/>
          <w:szCs w:val="28"/>
        </w:rPr>
        <w:t xml:space="preserve">Я думаю, </w:t>
      </w:r>
      <w:r w:rsidR="00EB4A8C" w:rsidRPr="00885B6B">
        <w:rPr>
          <w:rFonts w:ascii="Times New Roman" w:hAnsi="Times New Roman" w:cs="Times New Roman"/>
          <w:sz w:val="28"/>
          <w:szCs w:val="28"/>
        </w:rPr>
        <w:t xml:space="preserve">что </w:t>
      </w:r>
      <w:r w:rsidR="00B641E0" w:rsidRPr="00885B6B">
        <w:rPr>
          <w:rFonts w:ascii="Times New Roman" w:hAnsi="Times New Roman" w:cs="Times New Roman"/>
          <w:sz w:val="28"/>
          <w:szCs w:val="28"/>
        </w:rPr>
        <w:t xml:space="preserve">вы со мной согласитесь, никто из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641E0" w:rsidRPr="00885B6B">
        <w:rPr>
          <w:rFonts w:ascii="Times New Roman" w:hAnsi="Times New Roman" w:cs="Times New Roman"/>
          <w:sz w:val="28"/>
          <w:szCs w:val="28"/>
        </w:rPr>
        <w:t xml:space="preserve">ас до конца не представлял себе тот объем информации и документов, которые «свалятся» 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641E0" w:rsidRPr="00885B6B">
        <w:rPr>
          <w:rFonts w:ascii="Times New Roman" w:hAnsi="Times New Roman" w:cs="Times New Roman"/>
          <w:sz w:val="28"/>
          <w:szCs w:val="28"/>
        </w:rPr>
        <w:t>аши головы…и год от года этот объем продолжает расти…</w:t>
      </w:r>
    </w:p>
    <w:p w:rsidR="00C85DAC" w:rsidRPr="00885B6B" w:rsidRDefault="00AD6BE7" w:rsidP="00885B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>По</w:t>
      </w:r>
      <w:r w:rsidR="00E07502" w:rsidRPr="00885B6B">
        <w:rPr>
          <w:rFonts w:ascii="Times New Roman" w:hAnsi="Times New Roman" w:cs="Times New Roman"/>
          <w:sz w:val="28"/>
          <w:szCs w:val="28"/>
        </w:rPr>
        <w:t xml:space="preserve"> сей день, я говорю спасибо моим педагогам и </w:t>
      </w:r>
      <w:r w:rsidR="00683F62" w:rsidRPr="00885B6B">
        <w:rPr>
          <w:rFonts w:ascii="Times New Roman" w:hAnsi="Times New Roman" w:cs="Times New Roman"/>
          <w:sz w:val="28"/>
          <w:szCs w:val="28"/>
        </w:rPr>
        <w:t xml:space="preserve">наставникам, за тот инструмент, которым они </w:t>
      </w:r>
      <w:r w:rsidR="00885B6B">
        <w:rPr>
          <w:rFonts w:ascii="Times New Roman" w:hAnsi="Times New Roman" w:cs="Times New Roman"/>
          <w:sz w:val="28"/>
          <w:szCs w:val="28"/>
        </w:rPr>
        <w:t>вооружили меня, который помогает структурировать все документы учреждения.</w:t>
      </w:r>
      <w:r w:rsidR="001A69FE" w:rsidRPr="00885B6B">
        <w:rPr>
          <w:rFonts w:ascii="Times New Roman" w:hAnsi="Times New Roman" w:cs="Times New Roman"/>
          <w:sz w:val="28"/>
          <w:szCs w:val="28"/>
        </w:rPr>
        <w:t xml:space="preserve"> </w:t>
      </w:r>
      <w:r w:rsidR="00683F62" w:rsidRPr="00885B6B">
        <w:rPr>
          <w:rFonts w:ascii="Times New Roman" w:hAnsi="Times New Roman" w:cs="Times New Roman"/>
          <w:sz w:val="28"/>
          <w:szCs w:val="28"/>
        </w:rPr>
        <w:t xml:space="preserve">Этим инструментом является номенклатура дел. </w:t>
      </w:r>
    </w:p>
    <w:p w:rsidR="00E07502" w:rsidRPr="00885B6B" w:rsidRDefault="00C85DAC" w:rsidP="00885B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>Основн</w:t>
      </w:r>
      <w:r w:rsidR="00012CAA">
        <w:rPr>
          <w:rFonts w:ascii="Times New Roman" w:hAnsi="Times New Roman" w:cs="Times New Roman"/>
          <w:sz w:val="28"/>
          <w:szCs w:val="28"/>
        </w:rPr>
        <w:t>ой</w:t>
      </w:r>
      <w:r w:rsidRPr="00885B6B">
        <w:rPr>
          <w:rFonts w:ascii="Times New Roman" w:hAnsi="Times New Roman" w:cs="Times New Roman"/>
          <w:sz w:val="28"/>
          <w:szCs w:val="28"/>
        </w:rPr>
        <w:t xml:space="preserve"> нормирующи</w:t>
      </w:r>
      <w:r w:rsidR="00012CAA">
        <w:rPr>
          <w:rFonts w:ascii="Times New Roman" w:hAnsi="Times New Roman" w:cs="Times New Roman"/>
          <w:sz w:val="28"/>
          <w:szCs w:val="28"/>
        </w:rPr>
        <w:t>й</w:t>
      </w:r>
      <w:r w:rsidRPr="00885B6B">
        <w:rPr>
          <w:rFonts w:ascii="Times New Roman" w:hAnsi="Times New Roman" w:cs="Times New Roman"/>
          <w:sz w:val="28"/>
          <w:szCs w:val="28"/>
        </w:rPr>
        <w:t xml:space="preserve"> документ в делопроизводстве учреждения </w:t>
      </w:r>
      <w:r w:rsidR="00012CAA">
        <w:rPr>
          <w:rFonts w:ascii="Times New Roman" w:hAnsi="Times New Roman" w:cs="Times New Roman"/>
          <w:sz w:val="28"/>
          <w:szCs w:val="28"/>
        </w:rPr>
        <w:t xml:space="preserve">- </w:t>
      </w:r>
      <w:r w:rsidRPr="00885B6B">
        <w:rPr>
          <w:rFonts w:ascii="Times New Roman" w:hAnsi="Times New Roman" w:cs="Times New Roman"/>
          <w:sz w:val="28"/>
          <w:szCs w:val="28"/>
        </w:rPr>
        <w:t>номенклатура</w:t>
      </w:r>
      <w:r w:rsidR="00E07502" w:rsidRPr="00885B6B">
        <w:rPr>
          <w:rFonts w:ascii="Times New Roman" w:hAnsi="Times New Roman" w:cs="Times New Roman"/>
          <w:sz w:val="28"/>
          <w:szCs w:val="28"/>
        </w:rPr>
        <w:t xml:space="preserve"> дел</w:t>
      </w:r>
      <w:r w:rsidRPr="00885B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DAC" w:rsidRPr="00885B6B" w:rsidRDefault="00C85DAC" w:rsidP="00885B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>Номенклатура дел - это систематизированный перечень заголовков дел, заводимых в учреждении, с указанием их сроков хранения.</w:t>
      </w:r>
    </w:p>
    <w:p w:rsidR="00C85DAC" w:rsidRPr="00885B6B" w:rsidRDefault="00C85DAC" w:rsidP="00885B6B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 xml:space="preserve">Назначение номенклатуры дел: </w:t>
      </w:r>
    </w:p>
    <w:p w:rsidR="00C85DAC" w:rsidRPr="00885B6B" w:rsidRDefault="00C85DAC" w:rsidP="00885B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>охватывает все документы учреждения;</w:t>
      </w:r>
    </w:p>
    <w:p w:rsidR="00C85DAC" w:rsidRPr="00885B6B" w:rsidRDefault="00C85DAC" w:rsidP="00885B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 xml:space="preserve">классифицирует документы по срокам хранения; </w:t>
      </w:r>
    </w:p>
    <w:p w:rsidR="00C85DAC" w:rsidRPr="00885B6B" w:rsidRDefault="00C85DAC" w:rsidP="00885B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>систематизирует дела по срокам хранения и степени важности;</w:t>
      </w:r>
    </w:p>
    <w:p w:rsidR="00C85DAC" w:rsidRPr="00885B6B" w:rsidRDefault="00C85DAC" w:rsidP="00885B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>формулирует заголовки дел.</w:t>
      </w:r>
    </w:p>
    <w:p w:rsidR="00FF18CA" w:rsidRPr="00885B6B" w:rsidRDefault="00683F62" w:rsidP="00885B6B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>Формирование строгой структуры документооборота позволяет обеспечить четкость в управлении детским садом, систематизировать документы, избежать утери данных, определить сроки хранения документов разного типа.</w:t>
      </w:r>
    </w:p>
    <w:p w:rsidR="00FF18CA" w:rsidRPr="00885B6B" w:rsidRDefault="00683F62" w:rsidP="00885B6B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 xml:space="preserve">На основе номенклатуры дел формируется документальный фонд детского сада, а иначе говоря, перечень документов, созданных в учреждении с целью ведения уставной деятельности, а также оформленных в результате взаимодействия с органами управления, другими учреждениями, надзорными органами, </w:t>
      </w:r>
      <w:r w:rsidR="00415E97" w:rsidRPr="00885B6B">
        <w:rPr>
          <w:rFonts w:ascii="Times New Roman" w:hAnsi="Times New Roman" w:cs="Times New Roman"/>
          <w:sz w:val="28"/>
          <w:szCs w:val="28"/>
        </w:rPr>
        <w:t>родителями воспитанников.</w:t>
      </w:r>
      <w:r w:rsidR="001A69FE" w:rsidRPr="00885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B6B" w:rsidRDefault="00415E97" w:rsidP="00885B6B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 xml:space="preserve">Согласно п. 3.4.4 Основных правил работы архивов организаций, одобренных решением Коллегии Росархива от 06.02.2002, </w:t>
      </w:r>
      <w:r w:rsidR="00885B6B">
        <w:rPr>
          <w:rFonts w:ascii="Times New Roman" w:hAnsi="Times New Roman" w:cs="Times New Roman"/>
          <w:sz w:val="28"/>
          <w:szCs w:val="28"/>
        </w:rPr>
        <w:t>в</w:t>
      </w:r>
      <w:r w:rsidR="00C85DAC" w:rsidRPr="00885B6B">
        <w:rPr>
          <w:rFonts w:ascii="Times New Roman" w:hAnsi="Times New Roman" w:cs="Times New Roman"/>
          <w:sz w:val="28"/>
          <w:szCs w:val="28"/>
        </w:rPr>
        <w:t>ыделяется три</w:t>
      </w:r>
      <w:r w:rsidRPr="00885B6B">
        <w:rPr>
          <w:rFonts w:ascii="Times New Roman" w:hAnsi="Times New Roman" w:cs="Times New Roman"/>
          <w:sz w:val="28"/>
          <w:szCs w:val="28"/>
        </w:rPr>
        <w:t xml:space="preserve"> вида номенклатуры: </w:t>
      </w:r>
      <w:r w:rsidR="00741489" w:rsidRPr="00885B6B">
        <w:rPr>
          <w:rFonts w:ascii="Times New Roman" w:hAnsi="Times New Roman" w:cs="Times New Roman"/>
          <w:sz w:val="28"/>
          <w:szCs w:val="28"/>
        </w:rPr>
        <w:t>типовая, примерная и конкретная.</w:t>
      </w:r>
      <w:r w:rsidR="00C85DAC" w:rsidRPr="00885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8CA" w:rsidRPr="00885B6B" w:rsidRDefault="00C85DAC" w:rsidP="00885B6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lastRenderedPageBreak/>
        <w:t>Типовая номенклатура дел разрабатывается для организаций одной сферы деятельности с одинаковыми функциями</w:t>
      </w:r>
      <w:r w:rsidR="00885B6B">
        <w:rPr>
          <w:rFonts w:ascii="Times New Roman" w:hAnsi="Times New Roman" w:cs="Times New Roman"/>
          <w:sz w:val="28"/>
          <w:szCs w:val="28"/>
        </w:rPr>
        <w:t xml:space="preserve"> - о</w:t>
      </w:r>
      <w:r w:rsidRPr="00885B6B">
        <w:rPr>
          <w:rFonts w:ascii="Times New Roman" w:hAnsi="Times New Roman" w:cs="Times New Roman"/>
          <w:sz w:val="28"/>
          <w:szCs w:val="28"/>
        </w:rPr>
        <w:t>бязательна к исполнению. Примерная номенклатура дел разрабатывается для организаций одной сферы деятельности с одинаковыми функциями</w:t>
      </w:r>
      <w:r w:rsidR="00885B6B">
        <w:rPr>
          <w:rFonts w:ascii="Times New Roman" w:hAnsi="Times New Roman" w:cs="Times New Roman"/>
          <w:sz w:val="28"/>
          <w:szCs w:val="28"/>
        </w:rPr>
        <w:t xml:space="preserve"> - о</w:t>
      </w:r>
      <w:r w:rsidRPr="00885B6B">
        <w:rPr>
          <w:rFonts w:ascii="Times New Roman" w:hAnsi="Times New Roman" w:cs="Times New Roman"/>
          <w:sz w:val="28"/>
          <w:szCs w:val="28"/>
        </w:rPr>
        <w:t>бязательна к исполнению.</w:t>
      </w:r>
    </w:p>
    <w:p w:rsidR="00FF18CA" w:rsidRPr="00885B6B" w:rsidRDefault="00CE49E5" w:rsidP="00885B6B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 xml:space="preserve">Законодателем не утверждено типовой номенклатуры для всех образовательных организаций. </w:t>
      </w:r>
    </w:p>
    <w:p w:rsidR="00504A63" w:rsidRPr="00885B6B" w:rsidRDefault="00504A63" w:rsidP="00885B6B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>В приложении № 17 к письму Минобразования РФ от 20.12.2000 № 03-51/64 «О Методических рекомендациях по работе с документами в общеобразовательных учреждениях» содержится образец номенклатуры дел.</w:t>
      </w:r>
    </w:p>
    <w:p w:rsidR="00FF18CA" w:rsidRPr="00885B6B" w:rsidRDefault="00504A63" w:rsidP="00885B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>В связи с тем, что данным письмом утвержден образец примерной номенклатуры для образовательных учреждений, каждое учреждение  вправе вносить корректировки в предлагаемый вариант и утверждать свою конкретную номенклатуру дел.</w:t>
      </w:r>
    </w:p>
    <w:p w:rsidR="00C85DAC" w:rsidRPr="00885B6B" w:rsidRDefault="00C85DAC" w:rsidP="00885B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>Конкретная номенклатура дел составляется ежегодно и вводится в действие  с первого января каждого  календарного года приказом руководителя; разрабатывается руководителем с привлечением специалистов учреждения: старшего воспитателя, заместителя заведующего по АХР, медицинской сестры.</w:t>
      </w:r>
      <w:r w:rsidR="00885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DAC" w:rsidRPr="00885B6B" w:rsidRDefault="00D62E7A" w:rsidP="00885B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>При</w:t>
      </w:r>
      <w:r w:rsidR="001A69FE" w:rsidRPr="00885B6B">
        <w:rPr>
          <w:rFonts w:ascii="Times New Roman" w:hAnsi="Times New Roman" w:cs="Times New Roman"/>
          <w:sz w:val="28"/>
          <w:szCs w:val="28"/>
        </w:rPr>
        <w:t xml:space="preserve"> разработке конкретной номенклатуры дел необходимо опираться на следующие нормативные документы</w:t>
      </w:r>
      <w:r w:rsidR="00C85DAC" w:rsidRPr="00885B6B">
        <w:rPr>
          <w:rFonts w:ascii="Times New Roman" w:hAnsi="Times New Roman" w:cs="Times New Roman"/>
          <w:sz w:val="28"/>
          <w:szCs w:val="28"/>
        </w:rPr>
        <w:t>:</w:t>
      </w:r>
    </w:p>
    <w:p w:rsidR="00C85DAC" w:rsidRPr="00885B6B" w:rsidRDefault="00C85DAC" w:rsidP="00885B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>Трудовой кодекс РФ, статьи 230, 230.1;</w:t>
      </w:r>
    </w:p>
    <w:p w:rsidR="00C85DAC" w:rsidRPr="00885B6B" w:rsidRDefault="00C85DAC" w:rsidP="00885B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>Закон «Об архивном деле в РФ» от 22.10.2004 № 125-ФЗ</w:t>
      </w:r>
      <w:r w:rsidR="00E07502" w:rsidRPr="00885B6B">
        <w:rPr>
          <w:rFonts w:ascii="Times New Roman" w:hAnsi="Times New Roman" w:cs="Times New Roman"/>
          <w:sz w:val="28"/>
          <w:szCs w:val="28"/>
        </w:rPr>
        <w:t xml:space="preserve"> (ред. от 11.06.2021)</w:t>
      </w:r>
      <w:r w:rsidRPr="00885B6B">
        <w:rPr>
          <w:rFonts w:ascii="Times New Roman" w:hAnsi="Times New Roman" w:cs="Times New Roman"/>
          <w:sz w:val="28"/>
          <w:szCs w:val="28"/>
        </w:rPr>
        <w:t>, который обязывает сохранять определенную документацию в течение сроков, установленных в нормативных актах;</w:t>
      </w:r>
    </w:p>
    <w:p w:rsidR="00E07502" w:rsidRPr="00885B6B" w:rsidRDefault="00C85DAC" w:rsidP="00885B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 xml:space="preserve">Приказ Минкультуры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от 25.08.2010 № 558, определяющий обязательства для всех организаций </w:t>
      </w:r>
      <w:r w:rsidRPr="00885B6B">
        <w:rPr>
          <w:rFonts w:ascii="Times New Roman" w:hAnsi="Times New Roman" w:cs="Times New Roman"/>
          <w:sz w:val="28"/>
          <w:szCs w:val="28"/>
        </w:rPr>
        <w:lastRenderedPageBreak/>
        <w:t>по срокам хранения документации, включая бухгалтерскую, налоговую и кадровую</w:t>
      </w:r>
      <w:r w:rsidR="00E07502" w:rsidRPr="00885B6B">
        <w:rPr>
          <w:rFonts w:ascii="Times New Roman" w:hAnsi="Times New Roman" w:cs="Times New Roman"/>
          <w:sz w:val="28"/>
          <w:szCs w:val="28"/>
        </w:rPr>
        <w:t>;</w:t>
      </w:r>
    </w:p>
    <w:p w:rsidR="00E07502" w:rsidRPr="00885B6B" w:rsidRDefault="00E07502" w:rsidP="00885B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>Приказ Минкультуры России от 31.03.2015 № 526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E07502" w:rsidRPr="00885B6B" w:rsidRDefault="00E07502" w:rsidP="00885B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>Методические рекомендации Росархива от 19.07.2018 «Методические рекомендации по применению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организациях».</w:t>
      </w:r>
    </w:p>
    <w:p w:rsidR="009C708D" w:rsidRPr="00885B6B" w:rsidRDefault="009C708D" w:rsidP="00885B6B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 xml:space="preserve">Номенклатура представляет собой документ, оформленный в письменном виде или с использованием технических средств. Она составляется на фирменном бланке </w:t>
      </w:r>
      <w:r w:rsidR="0030332A" w:rsidRPr="00885B6B">
        <w:rPr>
          <w:rFonts w:ascii="Times New Roman" w:hAnsi="Times New Roman" w:cs="Times New Roman"/>
          <w:sz w:val="28"/>
          <w:szCs w:val="28"/>
        </w:rPr>
        <w:t>учреждения и</w:t>
      </w:r>
      <w:r w:rsidRPr="00885B6B">
        <w:rPr>
          <w:rFonts w:ascii="Times New Roman" w:hAnsi="Times New Roman" w:cs="Times New Roman"/>
          <w:sz w:val="28"/>
          <w:szCs w:val="28"/>
        </w:rPr>
        <w:t xml:space="preserve"> утверждается руководителем.</w:t>
      </w:r>
      <w:r w:rsidR="00CA2C19" w:rsidRPr="00885B6B">
        <w:rPr>
          <w:rFonts w:ascii="Times New Roman" w:hAnsi="Times New Roman" w:cs="Times New Roman"/>
          <w:sz w:val="28"/>
          <w:szCs w:val="28"/>
        </w:rPr>
        <w:t xml:space="preserve"> Непосредственно перед списком дел создается шапка документа, в которой указывается слово </w:t>
      </w:r>
      <w:r w:rsidR="00762CC8" w:rsidRPr="00885B6B">
        <w:rPr>
          <w:rFonts w:ascii="Times New Roman" w:hAnsi="Times New Roman" w:cs="Times New Roman"/>
          <w:sz w:val="28"/>
          <w:szCs w:val="28"/>
        </w:rPr>
        <w:t>«</w:t>
      </w:r>
      <w:r w:rsidR="00CA2C19" w:rsidRPr="00885B6B">
        <w:rPr>
          <w:rFonts w:ascii="Times New Roman" w:hAnsi="Times New Roman" w:cs="Times New Roman"/>
          <w:sz w:val="28"/>
          <w:szCs w:val="28"/>
        </w:rPr>
        <w:t>утверждаю</w:t>
      </w:r>
      <w:r w:rsidR="00762CC8" w:rsidRPr="00885B6B">
        <w:rPr>
          <w:rFonts w:ascii="Times New Roman" w:hAnsi="Times New Roman" w:cs="Times New Roman"/>
          <w:sz w:val="28"/>
          <w:szCs w:val="28"/>
        </w:rPr>
        <w:t>»</w:t>
      </w:r>
      <w:r w:rsidR="00CA2C19" w:rsidRPr="00885B6B">
        <w:rPr>
          <w:rFonts w:ascii="Times New Roman" w:hAnsi="Times New Roman" w:cs="Times New Roman"/>
          <w:sz w:val="28"/>
          <w:szCs w:val="28"/>
        </w:rPr>
        <w:t>, с новой строчки указывается наименование должности руководителя, его фамилия и инициалы, дата составления документа. Данная информация выравнивается по правому краю документа. Далее идет непосредственное название номенклатуры дел с полны</w:t>
      </w:r>
      <w:r w:rsidR="00E24651" w:rsidRPr="00885B6B">
        <w:rPr>
          <w:rFonts w:ascii="Times New Roman" w:hAnsi="Times New Roman" w:cs="Times New Roman"/>
          <w:sz w:val="28"/>
          <w:szCs w:val="28"/>
        </w:rPr>
        <w:t>м указанием названия</w:t>
      </w:r>
      <w:r w:rsidR="00C85DAC" w:rsidRPr="00885B6B">
        <w:rPr>
          <w:rFonts w:ascii="Times New Roman" w:hAnsi="Times New Roman" w:cs="Times New Roman"/>
          <w:sz w:val="28"/>
          <w:szCs w:val="28"/>
        </w:rPr>
        <w:t xml:space="preserve"> учреждения и календарного года</w:t>
      </w:r>
      <w:r w:rsidR="00885B6B" w:rsidRPr="00885B6B">
        <w:rPr>
          <w:rFonts w:ascii="Times New Roman" w:hAnsi="Times New Roman" w:cs="Times New Roman"/>
          <w:sz w:val="28"/>
          <w:szCs w:val="28"/>
        </w:rPr>
        <w:t>.</w:t>
      </w:r>
    </w:p>
    <w:p w:rsidR="009C708D" w:rsidRPr="00885B6B" w:rsidRDefault="009C708D" w:rsidP="00885B6B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 xml:space="preserve">После того как документ принят, номенклатура дел тиражируется в количестве необходимом в учреждении (по количеству подразделений). </w:t>
      </w:r>
    </w:p>
    <w:p w:rsidR="00885B6B" w:rsidRPr="00885B6B" w:rsidRDefault="00E24651" w:rsidP="00885B6B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>Перечень дел формируется в таблицу</w:t>
      </w:r>
      <w:r w:rsidR="00762CC8" w:rsidRPr="00885B6B">
        <w:rPr>
          <w:rFonts w:ascii="Times New Roman" w:hAnsi="Times New Roman" w:cs="Times New Roman"/>
          <w:sz w:val="28"/>
          <w:szCs w:val="28"/>
        </w:rPr>
        <w:t xml:space="preserve">. </w:t>
      </w:r>
      <w:r w:rsidR="000B49D9" w:rsidRPr="00885B6B">
        <w:rPr>
          <w:rFonts w:ascii="Times New Roman" w:hAnsi="Times New Roman" w:cs="Times New Roman"/>
          <w:sz w:val="28"/>
          <w:szCs w:val="28"/>
        </w:rPr>
        <w:t xml:space="preserve">В первой графе указывается </w:t>
      </w:r>
      <w:r w:rsidR="003355AE" w:rsidRPr="00885B6B">
        <w:rPr>
          <w:rFonts w:ascii="Times New Roman" w:hAnsi="Times New Roman" w:cs="Times New Roman"/>
          <w:sz w:val="28"/>
          <w:szCs w:val="28"/>
        </w:rPr>
        <w:t xml:space="preserve">индекс дела, который состоит из </w:t>
      </w:r>
      <w:r w:rsidR="000B49D9" w:rsidRPr="00885B6B">
        <w:rPr>
          <w:rFonts w:ascii="Times New Roman" w:hAnsi="Times New Roman" w:cs="Times New Roman"/>
          <w:sz w:val="28"/>
          <w:szCs w:val="28"/>
        </w:rPr>
        <w:t>код</w:t>
      </w:r>
      <w:r w:rsidR="003355AE" w:rsidRPr="00885B6B">
        <w:rPr>
          <w:rFonts w:ascii="Times New Roman" w:hAnsi="Times New Roman" w:cs="Times New Roman"/>
          <w:sz w:val="28"/>
          <w:szCs w:val="28"/>
        </w:rPr>
        <w:t>а,</w:t>
      </w:r>
      <w:r w:rsidR="000B49D9" w:rsidRPr="00885B6B">
        <w:rPr>
          <w:rFonts w:ascii="Times New Roman" w:hAnsi="Times New Roman" w:cs="Times New Roman"/>
          <w:sz w:val="28"/>
          <w:szCs w:val="28"/>
        </w:rPr>
        <w:t xml:space="preserve"> обозначающ</w:t>
      </w:r>
      <w:r w:rsidR="003355AE" w:rsidRPr="00885B6B">
        <w:rPr>
          <w:rFonts w:ascii="Times New Roman" w:hAnsi="Times New Roman" w:cs="Times New Roman"/>
          <w:sz w:val="28"/>
          <w:szCs w:val="28"/>
        </w:rPr>
        <w:t>его</w:t>
      </w:r>
      <w:r w:rsidR="000B49D9" w:rsidRPr="00885B6B">
        <w:rPr>
          <w:rFonts w:ascii="Times New Roman" w:hAnsi="Times New Roman" w:cs="Times New Roman"/>
          <w:sz w:val="28"/>
          <w:szCs w:val="28"/>
        </w:rPr>
        <w:t xml:space="preserve"> </w:t>
      </w:r>
      <w:r w:rsidR="003355AE" w:rsidRPr="00885B6B">
        <w:rPr>
          <w:rFonts w:ascii="Times New Roman" w:hAnsi="Times New Roman" w:cs="Times New Roman"/>
          <w:sz w:val="28"/>
          <w:szCs w:val="28"/>
        </w:rPr>
        <w:t>группу документов, и порядковый номер дела.</w:t>
      </w:r>
      <w:r w:rsidR="007227D0" w:rsidRPr="00885B6B">
        <w:rPr>
          <w:rFonts w:ascii="Times New Roman" w:hAnsi="Times New Roman" w:cs="Times New Roman"/>
          <w:sz w:val="28"/>
          <w:szCs w:val="28"/>
        </w:rPr>
        <w:t xml:space="preserve"> </w:t>
      </w:r>
      <w:r w:rsidR="003355AE" w:rsidRPr="00885B6B">
        <w:rPr>
          <w:rFonts w:ascii="Times New Roman" w:hAnsi="Times New Roman" w:cs="Times New Roman"/>
          <w:sz w:val="28"/>
          <w:szCs w:val="28"/>
        </w:rPr>
        <w:t xml:space="preserve">Индекс следует обозначать только арабскими цифрами. </w:t>
      </w:r>
      <w:r w:rsidR="007227D0" w:rsidRPr="00885B6B">
        <w:rPr>
          <w:rFonts w:ascii="Times New Roman" w:hAnsi="Times New Roman" w:cs="Times New Roman"/>
          <w:sz w:val="28"/>
          <w:szCs w:val="28"/>
        </w:rPr>
        <w:t xml:space="preserve"> </w:t>
      </w:r>
      <w:r w:rsidR="003355AE" w:rsidRPr="00885B6B">
        <w:rPr>
          <w:rFonts w:ascii="Times New Roman" w:hAnsi="Times New Roman" w:cs="Times New Roman"/>
          <w:sz w:val="28"/>
          <w:szCs w:val="28"/>
        </w:rPr>
        <w:t>Во второй графе указываются заголовки дел</w:t>
      </w:r>
      <w:r w:rsidR="00412E56" w:rsidRPr="00885B6B">
        <w:rPr>
          <w:rFonts w:ascii="Times New Roman" w:hAnsi="Times New Roman" w:cs="Times New Roman"/>
          <w:sz w:val="28"/>
          <w:szCs w:val="28"/>
        </w:rPr>
        <w:t xml:space="preserve">. Заголовки дел следует формировать кратко, лаконично, они должны отражать основное </w:t>
      </w:r>
      <w:r w:rsidR="00412E56" w:rsidRPr="00885B6B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и состав дела. </w:t>
      </w:r>
      <w:r w:rsidR="00521887" w:rsidRPr="00885B6B">
        <w:rPr>
          <w:rFonts w:ascii="Times New Roman" w:hAnsi="Times New Roman" w:cs="Times New Roman"/>
          <w:sz w:val="28"/>
          <w:szCs w:val="28"/>
        </w:rPr>
        <w:t xml:space="preserve"> Например, Акты готовности к новому учебному году, Информационные письма,</w:t>
      </w:r>
      <w:r w:rsidR="007227D0" w:rsidRPr="00885B6B">
        <w:rPr>
          <w:rFonts w:ascii="Times New Roman" w:hAnsi="Times New Roman" w:cs="Times New Roman"/>
          <w:sz w:val="28"/>
          <w:szCs w:val="28"/>
        </w:rPr>
        <w:t xml:space="preserve"> Личные дела воспитанников и др.:</w:t>
      </w:r>
    </w:p>
    <w:tbl>
      <w:tblPr>
        <w:tblpPr w:leftFromText="180" w:rightFromText="180" w:vertAnchor="text" w:horzAnchor="margin" w:tblpXSpec="center" w:tblpY="1431"/>
        <w:tblW w:w="105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6"/>
        <w:gridCol w:w="3060"/>
        <w:gridCol w:w="3060"/>
        <w:gridCol w:w="3060"/>
      </w:tblGrid>
      <w:tr w:rsidR="00885B6B" w:rsidRPr="00885B6B" w:rsidTr="00690F34">
        <w:trPr>
          <w:trHeight w:val="624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B6B" w:rsidRPr="00885B6B" w:rsidRDefault="00885B6B" w:rsidP="00690F3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6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Индекс  дела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B6B" w:rsidRPr="00885B6B" w:rsidRDefault="00885B6B" w:rsidP="00690F3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6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дела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B6B" w:rsidRPr="00885B6B" w:rsidRDefault="00885B6B" w:rsidP="00690F3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6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Сроки хранения документов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B6B" w:rsidRPr="00885B6B" w:rsidRDefault="00885B6B" w:rsidP="00690F3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6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85B6B" w:rsidRPr="00885B6B" w:rsidTr="00690F34">
        <w:trPr>
          <w:trHeight w:val="442"/>
        </w:trPr>
        <w:tc>
          <w:tcPr>
            <w:tcW w:w="10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B6B" w:rsidRPr="00885B6B" w:rsidRDefault="00885B6B" w:rsidP="00690F34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6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01. Организационное  обеспечение</w:t>
            </w:r>
          </w:p>
        </w:tc>
      </w:tr>
      <w:tr w:rsidR="00885B6B" w:rsidRPr="00885B6B" w:rsidTr="00690F34">
        <w:trPr>
          <w:trHeight w:val="435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B6B" w:rsidRPr="00885B6B" w:rsidRDefault="00885B6B" w:rsidP="00690F3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6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01-01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B6B" w:rsidRPr="00885B6B" w:rsidRDefault="00885B6B" w:rsidP="00690F3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6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B6B" w:rsidRPr="00885B6B" w:rsidRDefault="00885B6B" w:rsidP="00690F3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6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B6B" w:rsidRPr="00885B6B" w:rsidRDefault="00885B6B" w:rsidP="00690F3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B6B" w:rsidRPr="00885B6B" w:rsidTr="00690F34">
        <w:trPr>
          <w:trHeight w:val="1393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B6B" w:rsidRPr="00885B6B" w:rsidRDefault="00885B6B" w:rsidP="00690F3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6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01-02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B6B" w:rsidRPr="00885B6B" w:rsidRDefault="00885B6B" w:rsidP="00690F3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6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Лицензия на осуществление  образовательной деятельности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B6B" w:rsidRPr="00885B6B" w:rsidRDefault="00885B6B" w:rsidP="00690F3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6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B6B" w:rsidRPr="00885B6B" w:rsidRDefault="00885B6B" w:rsidP="00690F3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B6B" w:rsidRPr="00885B6B" w:rsidTr="00690F34">
        <w:trPr>
          <w:trHeight w:val="425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B6B" w:rsidRPr="00885B6B" w:rsidRDefault="00885B6B" w:rsidP="00690F3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6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01-03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B6B" w:rsidRPr="00885B6B" w:rsidRDefault="00885B6B" w:rsidP="00690F3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6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Учредительные документы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B6B" w:rsidRPr="00885B6B" w:rsidRDefault="00885B6B" w:rsidP="00690F3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6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B6B" w:rsidRPr="00885B6B" w:rsidRDefault="00885B6B" w:rsidP="00690F34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041A" w:rsidRPr="00885B6B" w:rsidRDefault="00521887" w:rsidP="00885B6B">
      <w:pPr>
        <w:pStyle w:val="a3"/>
        <w:tabs>
          <w:tab w:val="left" w:pos="7184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B6B">
        <w:rPr>
          <w:rFonts w:ascii="Times New Roman" w:hAnsi="Times New Roman" w:cs="Times New Roman"/>
          <w:sz w:val="28"/>
          <w:szCs w:val="28"/>
        </w:rPr>
        <w:t>Группы документов в номенклатуре удобнее всего составля</w:t>
      </w:r>
      <w:r w:rsidR="00264F6D" w:rsidRPr="00885B6B">
        <w:rPr>
          <w:rFonts w:ascii="Times New Roman" w:hAnsi="Times New Roman" w:cs="Times New Roman"/>
          <w:sz w:val="28"/>
          <w:szCs w:val="28"/>
        </w:rPr>
        <w:t>ть по функциональному признаку</w:t>
      </w:r>
      <w:r w:rsidR="00885B6B">
        <w:rPr>
          <w:rFonts w:ascii="Times New Roman" w:hAnsi="Times New Roman" w:cs="Times New Roman"/>
          <w:sz w:val="28"/>
          <w:szCs w:val="28"/>
        </w:rPr>
        <w:t>, например</w:t>
      </w:r>
      <w:r w:rsidR="00264F6D" w:rsidRPr="00885B6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2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0"/>
        <w:gridCol w:w="7938"/>
      </w:tblGrid>
      <w:tr w:rsidR="00264F6D" w:rsidRPr="00264F6D" w:rsidTr="00024618">
        <w:trPr>
          <w:trHeight w:val="317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4F6D" w:rsidRPr="00264F6D" w:rsidRDefault="00264F6D" w:rsidP="00885B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4F6D" w:rsidRPr="00264F6D" w:rsidRDefault="00264F6D" w:rsidP="00885B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Группы документов</w:t>
            </w:r>
          </w:p>
        </w:tc>
      </w:tr>
      <w:tr w:rsidR="00264F6D" w:rsidRPr="00264F6D" w:rsidTr="00885B6B">
        <w:trPr>
          <w:trHeight w:val="311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4F6D" w:rsidRPr="00264F6D" w:rsidRDefault="00264F6D" w:rsidP="00885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4F6D" w:rsidRPr="00264F6D" w:rsidRDefault="00264F6D" w:rsidP="00885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Организационное обеспечение</w:t>
            </w:r>
          </w:p>
        </w:tc>
      </w:tr>
      <w:tr w:rsidR="00264F6D" w:rsidRPr="00264F6D" w:rsidTr="00885B6B">
        <w:trPr>
          <w:trHeight w:val="291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4F6D" w:rsidRPr="00264F6D" w:rsidRDefault="00264F6D" w:rsidP="00885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4F6D" w:rsidRPr="00264F6D" w:rsidRDefault="00264F6D" w:rsidP="00885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264F6D" w:rsidRPr="00264F6D" w:rsidTr="00885B6B">
        <w:trPr>
          <w:trHeight w:val="441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4F6D" w:rsidRPr="00264F6D" w:rsidRDefault="00264F6D" w:rsidP="00885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4F6D" w:rsidRPr="00264F6D" w:rsidRDefault="00264F6D" w:rsidP="00885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264F6D" w:rsidRPr="00264F6D" w:rsidTr="00885B6B">
        <w:trPr>
          <w:trHeight w:val="37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4F6D" w:rsidRPr="00264F6D" w:rsidRDefault="00264F6D" w:rsidP="00885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4F6D" w:rsidRPr="00264F6D" w:rsidRDefault="00264F6D" w:rsidP="00885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Медицинское обеспечение</w:t>
            </w:r>
          </w:p>
        </w:tc>
      </w:tr>
      <w:tr w:rsidR="00264F6D" w:rsidRPr="00264F6D" w:rsidTr="00885B6B">
        <w:trPr>
          <w:trHeight w:val="387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4F6D" w:rsidRPr="00264F6D" w:rsidRDefault="00264F6D" w:rsidP="00885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4F6D" w:rsidRPr="00264F6D" w:rsidRDefault="00264F6D" w:rsidP="00885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Финансово-хозяйственное обеспечение</w:t>
            </w:r>
          </w:p>
        </w:tc>
      </w:tr>
      <w:tr w:rsidR="00264F6D" w:rsidRPr="00264F6D" w:rsidTr="00024618">
        <w:trPr>
          <w:trHeight w:val="367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4F6D" w:rsidRPr="00264F6D" w:rsidRDefault="00264F6D" w:rsidP="00885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4F6D" w:rsidRPr="00264F6D" w:rsidRDefault="00264F6D" w:rsidP="00885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264F6D" w:rsidRPr="00264F6D" w:rsidTr="00024618">
        <w:trPr>
          <w:trHeight w:val="361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4F6D" w:rsidRPr="00264F6D" w:rsidRDefault="00264F6D" w:rsidP="00885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4F6D" w:rsidRPr="00264F6D" w:rsidRDefault="00264F6D" w:rsidP="00885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Антитеррористическая защищенность и ОБЖ</w:t>
            </w:r>
          </w:p>
        </w:tc>
      </w:tr>
      <w:tr w:rsidR="00264F6D" w:rsidRPr="00264F6D" w:rsidTr="00024618">
        <w:trPr>
          <w:trHeight w:val="33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4F6D" w:rsidRPr="00264F6D" w:rsidRDefault="00264F6D" w:rsidP="00885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4F6D" w:rsidRPr="00264F6D" w:rsidRDefault="00264F6D" w:rsidP="00885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Документы по пожарной безопасности</w:t>
            </w:r>
          </w:p>
        </w:tc>
      </w:tr>
      <w:tr w:rsidR="00264F6D" w:rsidRPr="00264F6D" w:rsidTr="00024618">
        <w:trPr>
          <w:trHeight w:val="33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4F6D" w:rsidRPr="00264F6D" w:rsidRDefault="00264F6D" w:rsidP="00885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4F6D" w:rsidRPr="00264F6D" w:rsidRDefault="00264F6D" w:rsidP="00885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Архив</w:t>
            </w:r>
          </w:p>
        </w:tc>
      </w:tr>
    </w:tbl>
    <w:p w:rsidR="00264F6D" w:rsidRPr="00885B6B" w:rsidRDefault="00264F6D" w:rsidP="00885B6B">
      <w:pPr>
        <w:pStyle w:val="a3"/>
        <w:tabs>
          <w:tab w:val="left" w:pos="7184"/>
        </w:tabs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0ACD" w:rsidRPr="00024618" w:rsidRDefault="00D00ACD" w:rsidP="00885B6B">
      <w:pPr>
        <w:pStyle w:val="a3"/>
        <w:tabs>
          <w:tab w:val="left" w:pos="7184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В третьей графе указываются сроки хранения документов.</w:t>
      </w:r>
    </w:p>
    <w:p w:rsidR="00FF18CA" w:rsidRPr="00024618" w:rsidRDefault="00F3041A" w:rsidP="00885B6B">
      <w:pPr>
        <w:pStyle w:val="a3"/>
        <w:tabs>
          <w:tab w:val="left" w:pos="7184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lastRenderedPageBreak/>
        <w:t xml:space="preserve">Сроки хранения – важное основание для группировки документов в дела. </w:t>
      </w:r>
      <w:r w:rsidR="00EE6598" w:rsidRPr="00024618">
        <w:rPr>
          <w:rFonts w:ascii="Times New Roman" w:hAnsi="Times New Roman" w:cs="Times New Roman"/>
          <w:sz w:val="28"/>
          <w:szCs w:val="28"/>
        </w:rPr>
        <w:t xml:space="preserve">В соответствии с ч. 1 ст. 17 Федерального закона от 22.10.2004 N 125-ФЗ "Об архивном деле в Российской Федерации" организации обязаны обеспечивать сохранность документов в течение сроков их хранения, установленных федеральными законами, иными нормативными правовыми актами Российской Федерации. </w:t>
      </w:r>
      <w:r w:rsidR="00264F6D" w:rsidRPr="00024618">
        <w:rPr>
          <w:rFonts w:ascii="Times New Roman" w:hAnsi="Times New Roman" w:cs="Times New Roman"/>
          <w:sz w:val="28"/>
          <w:szCs w:val="28"/>
        </w:rPr>
        <w:t xml:space="preserve">Сроки хранения  устанавливаются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хранения", утвержденным Приказом Минкультуры РФ от 25.08.2010 N 558. </w:t>
      </w:r>
      <w:r w:rsidR="00090CBA" w:rsidRPr="00024618">
        <w:rPr>
          <w:rFonts w:ascii="Times New Roman" w:hAnsi="Times New Roman" w:cs="Times New Roman"/>
          <w:sz w:val="28"/>
          <w:szCs w:val="28"/>
        </w:rPr>
        <w:t>В соответствии с Перечнем в</w:t>
      </w:r>
      <w:r w:rsidR="00EE6598" w:rsidRPr="00024618">
        <w:rPr>
          <w:rFonts w:ascii="Times New Roman" w:hAnsi="Times New Roman" w:cs="Times New Roman"/>
          <w:sz w:val="28"/>
          <w:szCs w:val="28"/>
        </w:rPr>
        <w:t>ыделяют дела постоянного</w:t>
      </w:r>
      <w:r w:rsidR="00FF18CA" w:rsidRPr="00024618">
        <w:rPr>
          <w:rFonts w:ascii="Times New Roman" w:hAnsi="Times New Roman" w:cs="Times New Roman"/>
          <w:sz w:val="28"/>
          <w:szCs w:val="28"/>
        </w:rPr>
        <w:t xml:space="preserve">, длительного </w:t>
      </w:r>
      <w:r w:rsidR="00264F6D" w:rsidRPr="00024618">
        <w:rPr>
          <w:rFonts w:ascii="Times New Roman" w:hAnsi="Times New Roman" w:cs="Times New Roman"/>
          <w:sz w:val="28"/>
          <w:szCs w:val="28"/>
        </w:rPr>
        <w:t xml:space="preserve">(свыше 10 лет) </w:t>
      </w:r>
      <w:r w:rsidR="00FF18CA" w:rsidRPr="00024618">
        <w:rPr>
          <w:rFonts w:ascii="Times New Roman" w:hAnsi="Times New Roman" w:cs="Times New Roman"/>
          <w:sz w:val="28"/>
          <w:szCs w:val="28"/>
        </w:rPr>
        <w:t>и временного хранения</w:t>
      </w:r>
      <w:r w:rsidR="00264F6D" w:rsidRPr="00024618">
        <w:rPr>
          <w:rFonts w:ascii="Times New Roman" w:hAnsi="Times New Roman" w:cs="Times New Roman"/>
          <w:sz w:val="28"/>
          <w:szCs w:val="28"/>
        </w:rPr>
        <w:t xml:space="preserve"> (до 10 лет).</w:t>
      </w:r>
    </w:p>
    <w:p w:rsidR="00264F6D" w:rsidRPr="00024618" w:rsidRDefault="00FF18CA" w:rsidP="00885B6B">
      <w:pPr>
        <w:pStyle w:val="a3"/>
        <w:tabs>
          <w:tab w:val="left" w:pos="7184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Наприме</w:t>
      </w:r>
      <w:r w:rsidR="0030332A" w:rsidRPr="00024618">
        <w:rPr>
          <w:rFonts w:ascii="Times New Roman" w:hAnsi="Times New Roman" w:cs="Times New Roman"/>
          <w:sz w:val="28"/>
          <w:szCs w:val="28"/>
        </w:rPr>
        <w:t>р</w:t>
      </w:r>
      <w:r w:rsidR="00090CBA" w:rsidRPr="00024618">
        <w:rPr>
          <w:rFonts w:ascii="Times New Roman" w:hAnsi="Times New Roman" w:cs="Times New Roman"/>
          <w:sz w:val="28"/>
          <w:szCs w:val="28"/>
        </w:rPr>
        <w:t>, к делам п</w:t>
      </w:r>
      <w:r w:rsidRPr="00024618">
        <w:rPr>
          <w:rFonts w:ascii="Times New Roman" w:hAnsi="Times New Roman" w:cs="Times New Roman"/>
          <w:sz w:val="28"/>
          <w:szCs w:val="28"/>
        </w:rPr>
        <w:t>остоянного хранения Перечень относит следующие документы</w:t>
      </w:r>
      <w:r w:rsidR="00264F6D" w:rsidRPr="00024618">
        <w:rPr>
          <w:rFonts w:ascii="Times New Roman" w:hAnsi="Times New Roman" w:cs="Times New Roman"/>
          <w:sz w:val="28"/>
          <w:szCs w:val="28"/>
        </w:rPr>
        <w:t>:</w:t>
      </w:r>
    </w:p>
    <w:p w:rsidR="00264F6D" w:rsidRPr="00024618" w:rsidRDefault="00264F6D" w:rsidP="00885B6B">
      <w:pPr>
        <w:pStyle w:val="a3"/>
        <w:numPr>
          <w:ilvl w:val="0"/>
          <w:numId w:val="3"/>
        </w:numPr>
        <w:tabs>
          <w:tab w:val="left" w:pos="71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устав и учредительные документы;</w:t>
      </w:r>
    </w:p>
    <w:p w:rsidR="00264F6D" w:rsidRPr="00024618" w:rsidRDefault="00264F6D" w:rsidP="00885B6B">
      <w:pPr>
        <w:pStyle w:val="a3"/>
        <w:numPr>
          <w:ilvl w:val="0"/>
          <w:numId w:val="3"/>
        </w:numPr>
        <w:tabs>
          <w:tab w:val="left" w:pos="71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деятельности;</w:t>
      </w:r>
    </w:p>
    <w:p w:rsidR="00264F6D" w:rsidRPr="00024618" w:rsidRDefault="00264F6D" w:rsidP="00885B6B">
      <w:pPr>
        <w:pStyle w:val="a3"/>
        <w:numPr>
          <w:ilvl w:val="0"/>
          <w:numId w:val="3"/>
        </w:numPr>
        <w:tabs>
          <w:tab w:val="left" w:pos="71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Положение об оплате труда (премировании и материальном стимулировании);</w:t>
      </w:r>
    </w:p>
    <w:p w:rsidR="00264F6D" w:rsidRPr="00024618" w:rsidRDefault="00264F6D" w:rsidP="00885B6B">
      <w:pPr>
        <w:pStyle w:val="a3"/>
        <w:numPr>
          <w:ilvl w:val="0"/>
          <w:numId w:val="3"/>
        </w:numPr>
        <w:tabs>
          <w:tab w:val="left" w:pos="71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Приказы по основной деятельности и др.</w:t>
      </w:r>
    </w:p>
    <w:p w:rsidR="00264F6D" w:rsidRPr="00024618" w:rsidRDefault="00FF18CA" w:rsidP="00885B6B">
      <w:pPr>
        <w:pStyle w:val="a3"/>
        <w:tabs>
          <w:tab w:val="left" w:pos="71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К делам длительного хранения относятся такие документы, как</w:t>
      </w:r>
      <w:r w:rsidR="00264F6D" w:rsidRPr="00024618">
        <w:rPr>
          <w:rFonts w:ascii="Times New Roman" w:hAnsi="Times New Roman" w:cs="Times New Roman"/>
          <w:sz w:val="28"/>
          <w:szCs w:val="28"/>
        </w:rPr>
        <w:t>:</w:t>
      </w:r>
    </w:p>
    <w:p w:rsidR="00264F6D" w:rsidRPr="00024618" w:rsidRDefault="00264F6D" w:rsidP="00885B6B">
      <w:pPr>
        <w:pStyle w:val="a3"/>
        <w:tabs>
          <w:tab w:val="left" w:pos="7184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приказы о приеме, переводе, увольнении, об отпусках без сохранения содержания;</w:t>
      </w:r>
    </w:p>
    <w:p w:rsidR="00264F6D" w:rsidRPr="00024618" w:rsidRDefault="00264F6D" w:rsidP="00885B6B">
      <w:pPr>
        <w:pStyle w:val="a3"/>
        <w:tabs>
          <w:tab w:val="left" w:pos="7184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личные карточки работников;</w:t>
      </w:r>
    </w:p>
    <w:p w:rsidR="00264F6D" w:rsidRPr="00024618" w:rsidRDefault="00264F6D" w:rsidP="00885B6B">
      <w:pPr>
        <w:pStyle w:val="a3"/>
        <w:tabs>
          <w:tab w:val="left" w:pos="7184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журналы, книги регистрации приказов о приеме, переводе, увольнении;</w:t>
      </w:r>
    </w:p>
    <w:p w:rsidR="00264F6D" w:rsidRPr="00024618" w:rsidRDefault="00264F6D" w:rsidP="00885B6B">
      <w:pPr>
        <w:pStyle w:val="a3"/>
        <w:tabs>
          <w:tab w:val="left" w:pos="7184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табели учета рабочего времени;</w:t>
      </w:r>
    </w:p>
    <w:p w:rsidR="00264F6D" w:rsidRPr="00024618" w:rsidRDefault="00264F6D" w:rsidP="00885B6B">
      <w:pPr>
        <w:pStyle w:val="a3"/>
        <w:tabs>
          <w:tab w:val="left" w:pos="7184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трудовые договора, соглашения к ним и др.</w:t>
      </w:r>
    </w:p>
    <w:p w:rsidR="00FF18CA" w:rsidRPr="00024618" w:rsidRDefault="00FF18CA" w:rsidP="00885B6B">
      <w:pPr>
        <w:pStyle w:val="a3"/>
        <w:tabs>
          <w:tab w:val="left" w:pos="7184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К делам временного хранения</w:t>
      </w:r>
      <w:r w:rsidR="0030332A" w:rsidRPr="00024618">
        <w:rPr>
          <w:rFonts w:ascii="Times New Roman" w:hAnsi="Times New Roman" w:cs="Times New Roman"/>
          <w:sz w:val="28"/>
          <w:szCs w:val="28"/>
        </w:rPr>
        <w:t xml:space="preserve"> можно отнести в соответствии с Перечнем</w:t>
      </w:r>
      <w:r w:rsidR="00264F6D" w:rsidRPr="00024618">
        <w:rPr>
          <w:rFonts w:ascii="Times New Roman" w:hAnsi="Times New Roman" w:cs="Times New Roman"/>
          <w:sz w:val="28"/>
          <w:szCs w:val="28"/>
        </w:rPr>
        <w:t>:</w:t>
      </w:r>
    </w:p>
    <w:p w:rsidR="00264F6D" w:rsidRPr="00024618" w:rsidRDefault="00264F6D" w:rsidP="00885B6B">
      <w:pPr>
        <w:pStyle w:val="a3"/>
        <w:numPr>
          <w:ilvl w:val="0"/>
          <w:numId w:val="4"/>
        </w:numPr>
        <w:tabs>
          <w:tab w:val="left" w:pos="71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приказы о предоставлении очередных и учебных отпусков;</w:t>
      </w:r>
    </w:p>
    <w:p w:rsidR="00264F6D" w:rsidRPr="00024618" w:rsidRDefault="00264F6D" w:rsidP="00885B6B">
      <w:pPr>
        <w:pStyle w:val="a3"/>
        <w:numPr>
          <w:ilvl w:val="0"/>
          <w:numId w:val="4"/>
        </w:numPr>
        <w:tabs>
          <w:tab w:val="left" w:pos="71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lastRenderedPageBreak/>
        <w:t>заявки, сведения, переписка о потребности в работниках, сокращении (высвобождении) работников;</w:t>
      </w:r>
    </w:p>
    <w:p w:rsidR="00264F6D" w:rsidRPr="00024618" w:rsidRDefault="00264F6D" w:rsidP="00885B6B">
      <w:pPr>
        <w:pStyle w:val="a3"/>
        <w:numPr>
          <w:ilvl w:val="0"/>
          <w:numId w:val="4"/>
        </w:numPr>
        <w:tabs>
          <w:tab w:val="left" w:pos="71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переписка об установлении и выплате персональных ставок, окладов, надбавок;</w:t>
      </w:r>
    </w:p>
    <w:p w:rsidR="00264F6D" w:rsidRPr="00024618" w:rsidRDefault="00264F6D" w:rsidP="00885B6B">
      <w:pPr>
        <w:pStyle w:val="a3"/>
        <w:numPr>
          <w:ilvl w:val="0"/>
          <w:numId w:val="4"/>
        </w:numPr>
        <w:tabs>
          <w:tab w:val="left" w:pos="71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приказы по личному составу (дисциплинарные взыскания, дежурства, повышение квалификации и др.), приказы о командировании, приказы о премировании и поощрении работников;</w:t>
      </w:r>
    </w:p>
    <w:p w:rsidR="00264F6D" w:rsidRPr="00024618" w:rsidRDefault="00264F6D" w:rsidP="00885B6B">
      <w:pPr>
        <w:pStyle w:val="a3"/>
        <w:numPr>
          <w:ilvl w:val="0"/>
          <w:numId w:val="4"/>
        </w:numPr>
        <w:tabs>
          <w:tab w:val="left" w:pos="71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книги, журналы, карточки учета отпусков, выдачи справок о заработной плате, стаже, месте работы;</w:t>
      </w:r>
    </w:p>
    <w:p w:rsidR="00264F6D" w:rsidRPr="00024618" w:rsidRDefault="00264F6D" w:rsidP="00885B6B">
      <w:pPr>
        <w:pStyle w:val="a3"/>
        <w:numPr>
          <w:ilvl w:val="0"/>
          <w:numId w:val="4"/>
        </w:numPr>
        <w:tabs>
          <w:tab w:val="left" w:pos="71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журналы учета рабочего времени;</w:t>
      </w:r>
    </w:p>
    <w:p w:rsidR="00264F6D" w:rsidRPr="00024618" w:rsidRDefault="00264F6D" w:rsidP="00885B6B">
      <w:pPr>
        <w:pStyle w:val="a3"/>
        <w:numPr>
          <w:ilvl w:val="0"/>
          <w:numId w:val="4"/>
        </w:numPr>
        <w:tabs>
          <w:tab w:val="left" w:pos="71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графики предоставления отпусков;</w:t>
      </w:r>
    </w:p>
    <w:p w:rsidR="00264F6D" w:rsidRPr="00024618" w:rsidRDefault="00264F6D" w:rsidP="00885B6B">
      <w:pPr>
        <w:pStyle w:val="a3"/>
        <w:numPr>
          <w:ilvl w:val="0"/>
          <w:numId w:val="4"/>
        </w:numPr>
        <w:tabs>
          <w:tab w:val="left" w:pos="71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перечень профессий с вредными условиями труда  и др.</w:t>
      </w:r>
    </w:p>
    <w:p w:rsidR="00787E56" w:rsidRPr="00024618" w:rsidRDefault="00787E56" w:rsidP="00885B6B">
      <w:pPr>
        <w:pStyle w:val="a3"/>
        <w:tabs>
          <w:tab w:val="left" w:pos="7184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В графе Примечание выносятся отметки о заведении или уничтожении дел, хранении оригиналов или копий документов.</w:t>
      </w:r>
    </w:p>
    <w:p w:rsidR="00787E56" w:rsidRPr="00024618" w:rsidRDefault="00787E56" w:rsidP="00885B6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Срок хранения документов по номенклатуре дел начинается с 1 января следующего календарного года. Дела с истекшими сроками хранения готовятся к уничтожению.</w:t>
      </w:r>
    </w:p>
    <w:p w:rsidR="00253522" w:rsidRPr="00024618" w:rsidRDefault="00787E56" w:rsidP="00885B6B">
      <w:pPr>
        <w:pStyle w:val="a3"/>
        <w:tabs>
          <w:tab w:val="left" w:pos="7184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 xml:space="preserve">Уничтожение документов временного срока хранения проводится экспертной комиссией учреждения. </w:t>
      </w:r>
      <w:r w:rsidR="00056689" w:rsidRPr="00024618">
        <w:rPr>
          <w:rFonts w:ascii="Times New Roman" w:hAnsi="Times New Roman" w:cs="Times New Roman"/>
          <w:sz w:val="28"/>
          <w:szCs w:val="28"/>
        </w:rPr>
        <w:t>Работа экспертной комиссии регламентируется Приказом Росархива от 19.01.1995г. № 2 «Об утверждении примерного положения о постоянно действующей экспертной комиссии учреждения, организации, предприятия».</w:t>
      </w:r>
      <w:r w:rsidRPr="00024618">
        <w:rPr>
          <w:rFonts w:ascii="Times New Roman" w:hAnsi="Times New Roman" w:cs="Times New Roman"/>
          <w:sz w:val="28"/>
          <w:szCs w:val="28"/>
        </w:rPr>
        <w:t xml:space="preserve"> Уничтожение документов проводится с составлением акта, который постоянно храниться в архиве учреждения.</w:t>
      </w:r>
      <w:r w:rsidR="00253522" w:rsidRPr="00024618">
        <w:rPr>
          <w:rFonts w:ascii="Times New Roman" w:hAnsi="Times New Roman" w:cs="Times New Roman"/>
          <w:sz w:val="28"/>
          <w:szCs w:val="28"/>
        </w:rPr>
        <w:t xml:space="preserve"> Заверять акт печатью не обязательно, поскольку он относится к внутренней документации учреждения (не забываем и о том, что с 2016 года юридические лица имеют законное право не использовать в своей деятельности штампы и печати для удостоверения бумаг</w:t>
      </w:r>
      <w:r w:rsidR="00024618" w:rsidRPr="00024618">
        <w:t xml:space="preserve"> </w:t>
      </w:r>
      <w:r w:rsidR="00024618" w:rsidRPr="00024618">
        <w:rPr>
          <w:rFonts w:ascii="Times New Roman" w:hAnsi="Times New Roman" w:cs="Times New Roman"/>
          <w:sz w:val="28"/>
          <w:szCs w:val="28"/>
        </w:rPr>
        <w:t xml:space="preserve">(п. 7 ст. 2 Федерального закона от 26.12.95 №208-ФЗ, п. 5 ст. 2 Федерального закона </w:t>
      </w:r>
      <w:r w:rsidR="00024618" w:rsidRPr="00024618">
        <w:rPr>
          <w:rFonts w:ascii="Times New Roman" w:hAnsi="Times New Roman" w:cs="Times New Roman"/>
          <w:sz w:val="28"/>
          <w:szCs w:val="28"/>
        </w:rPr>
        <w:lastRenderedPageBreak/>
        <w:t>от08.02.98 №14-ФЗ).</w:t>
      </w:r>
      <w:r w:rsidR="00056689" w:rsidRPr="00024618">
        <w:rPr>
          <w:sz w:val="28"/>
          <w:szCs w:val="28"/>
        </w:rPr>
        <w:t xml:space="preserve"> </w:t>
      </w:r>
      <w:r w:rsidR="00056689" w:rsidRPr="00024618">
        <w:rPr>
          <w:rFonts w:ascii="Times New Roman" w:hAnsi="Times New Roman" w:cs="Times New Roman"/>
          <w:sz w:val="28"/>
          <w:szCs w:val="28"/>
        </w:rPr>
        <w:t>Структура акта уничтожения документов включает в себя: название учреждения, отдельно вписывается состав комиссии. В таблицу (но можно и простым перечислением) вносится конкретный список уничтожаемых документов. Также в документе можно указать вес или объем утилизируемых бумаг. В конце акт должен содержать подписи всех членов комиссии по утилизации и подпись руководителя.</w:t>
      </w:r>
    </w:p>
    <w:p w:rsidR="00FF18CA" w:rsidRPr="00024618" w:rsidRDefault="00024618" w:rsidP="000246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8D042A" w:rsidRPr="00024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хочется расс</w:t>
      </w:r>
      <w:r w:rsidR="008D042A" w:rsidRPr="00024618">
        <w:rPr>
          <w:rFonts w:ascii="Times New Roman" w:hAnsi="Times New Roman" w:cs="Times New Roman"/>
          <w:sz w:val="28"/>
          <w:szCs w:val="28"/>
        </w:rPr>
        <w:t>казать о правилах оформления документов на архивное хранение.</w:t>
      </w:r>
      <w:r w:rsidR="008D042A" w:rsidRPr="00024618">
        <w:rPr>
          <w:sz w:val="28"/>
          <w:szCs w:val="28"/>
        </w:rPr>
        <w:t xml:space="preserve">  </w:t>
      </w:r>
      <w:r w:rsidR="008D042A" w:rsidRPr="00024618">
        <w:rPr>
          <w:rFonts w:ascii="Times New Roman" w:hAnsi="Times New Roman" w:cs="Times New Roman"/>
          <w:sz w:val="28"/>
          <w:szCs w:val="28"/>
        </w:rPr>
        <w:t>Внутри дела бумаги подшиваются в порядке по номерам и датам,</w:t>
      </w:r>
      <w:r w:rsidR="00BF3020" w:rsidRPr="00024618">
        <w:rPr>
          <w:rFonts w:ascii="Times New Roman" w:hAnsi="Times New Roman" w:cs="Times New Roman"/>
          <w:sz w:val="28"/>
          <w:szCs w:val="28"/>
        </w:rPr>
        <w:t xml:space="preserve"> т.е. в хронологическом порядке</w:t>
      </w:r>
      <w:r w:rsidR="008D042A" w:rsidRPr="00024618">
        <w:rPr>
          <w:rFonts w:ascii="Times New Roman" w:hAnsi="Times New Roman" w:cs="Times New Roman"/>
          <w:sz w:val="28"/>
          <w:szCs w:val="28"/>
        </w:rPr>
        <w:t xml:space="preserve"> при превышении 250 листов или объема (4 см) документ делится на тома. В крупных учреждениях издается большое количество приказов, как правило, их подшивают в разные дела (например, приказы о предоставлении отпуска по уходу за ребенком, приказы о предоставлении отпуска без содержания и т.д.). </w:t>
      </w:r>
    </w:p>
    <w:p w:rsidR="00D77459" w:rsidRPr="00024618" w:rsidRDefault="00D77459" w:rsidP="00885B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 xml:space="preserve">Действующую в текущем календарном году номенклатуру дел при необходимости возможно редактировать. Вносимые изменения утверждаются приказом руководителя. </w:t>
      </w:r>
    </w:p>
    <w:p w:rsidR="00C85DAC" w:rsidRDefault="00056689" w:rsidP="000246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618">
        <w:rPr>
          <w:rFonts w:ascii="Times New Roman" w:hAnsi="Times New Roman" w:cs="Times New Roman"/>
          <w:sz w:val="28"/>
          <w:szCs w:val="28"/>
        </w:rPr>
        <w:t>В</w:t>
      </w:r>
      <w:r w:rsidR="00D77459" w:rsidRPr="00024618">
        <w:rPr>
          <w:rFonts w:ascii="Times New Roman" w:hAnsi="Times New Roman" w:cs="Times New Roman"/>
          <w:sz w:val="28"/>
          <w:szCs w:val="28"/>
        </w:rPr>
        <w:t xml:space="preserve"> наши дни, когда происходит модернизация форм управленческой и экономической деятельности, появляются новые виды документов, увеличивается электронный документооборот, вопросы упорядочения работы с документами выступают на первый план. Как доказывает практика, одним из эффективных инструментов систематизации и классификации документов, образующихся в процессе деятельности учреждения, является составление номенклатур дел.</w:t>
      </w:r>
    </w:p>
    <w:p w:rsidR="00250BB0" w:rsidRDefault="00250BB0" w:rsidP="000246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0BB0" w:rsidRDefault="00250BB0" w:rsidP="000246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CAA" w:rsidRDefault="00012CAA" w:rsidP="00250BB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2CAA" w:rsidRDefault="00012CAA" w:rsidP="00250BB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BB0" w:rsidRPr="00250BB0" w:rsidRDefault="00250BB0" w:rsidP="00250BB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250BB0" w:rsidRPr="00250BB0" w:rsidRDefault="00250BB0" w:rsidP="00250B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Абуладзе Д. Г. </w:t>
      </w:r>
      <w:r w:rsidRPr="0025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Документационное обеспечение управления персоналом. — М.: Юрайт, 2020. — 300 с.</w:t>
      </w:r>
    </w:p>
    <w:p w:rsidR="00250BB0" w:rsidRPr="00250BB0" w:rsidRDefault="00250BB0" w:rsidP="00250B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Абуладзе Д. Г. Документационное обеспечение управления. Документооборот и делопроизводство. — М.: Юрайт, 2020. — 300 с.</w:t>
      </w:r>
    </w:p>
    <w:p w:rsidR="00250BB0" w:rsidRPr="00250BB0" w:rsidRDefault="00250BB0" w:rsidP="00250B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Басаков М. И. Документационное обеспечение управления (с основами архивоведения). — М.: КноРус, 2020. — 216 с.</w:t>
      </w:r>
    </w:p>
    <w:p w:rsidR="00250BB0" w:rsidRPr="00250BB0" w:rsidRDefault="00250BB0" w:rsidP="00250B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А. Ю. Русский язык в деловой документации: учебник и практикум для вузов / А. Ю. Иванова. — М.: Юрайт, 2018. — 157 с.</w:t>
      </w:r>
    </w:p>
    <w:p w:rsidR="00250BB0" w:rsidRPr="00250BB0" w:rsidRDefault="00250BB0" w:rsidP="00250B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Корнеев И. К. Документационное обеспечение управления. — М.: Юрайт, 2020. — 385 с.</w:t>
      </w:r>
    </w:p>
    <w:p w:rsidR="00250BB0" w:rsidRPr="00250BB0" w:rsidRDefault="00250BB0" w:rsidP="00250B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 И. Н. Организация и технология документационного обеспечения управления. — М.: Юрайт, 2019. — 522 с.</w:t>
      </w:r>
    </w:p>
    <w:p w:rsidR="00250BB0" w:rsidRPr="00250BB0" w:rsidRDefault="00250BB0" w:rsidP="00250B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Щеглов В. П. Документационное обеспечение управления (ДОУ). — М.: Феникс, 2017. — 16 с.</w:t>
      </w:r>
    </w:p>
    <w:p w:rsidR="00250BB0" w:rsidRPr="00250BB0" w:rsidRDefault="00250BB0" w:rsidP="000246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50BB0" w:rsidRPr="0025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F7" w:rsidRDefault="00B12CF7" w:rsidP="00101A33">
      <w:pPr>
        <w:spacing w:after="0" w:line="240" w:lineRule="auto"/>
      </w:pPr>
      <w:r>
        <w:separator/>
      </w:r>
    </w:p>
  </w:endnote>
  <w:endnote w:type="continuationSeparator" w:id="0">
    <w:p w:rsidR="00B12CF7" w:rsidRDefault="00B12CF7" w:rsidP="0010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F7" w:rsidRDefault="00B12CF7" w:rsidP="00101A33">
      <w:pPr>
        <w:spacing w:after="0" w:line="240" w:lineRule="auto"/>
      </w:pPr>
      <w:r>
        <w:separator/>
      </w:r>
    </w:p>
  </w:footnote>
  <w:footnote w:type="continuationSeparator" w:id="0">
    <w:p w:rsidR="00B12CF7" w:rsidRDefault="00B12CF7" w:rsidP="00101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53E5"/>
    <w:multiLevelType w:val="hybridMultilevel"/>
    <w:tmpl w:val="7284B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F6937"/>
    <w:multiLevelType w:val="hybridMultilevel"/>
    <w:tmpl w:val="81F284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AD35120"/>
    <w:multiLevelType w:val="hybridMultilevel"/>
    <w:tmpl w:val="19E845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96952F8"/>
    <w:multiLevelType w:val="hybridMultilevel"/>
    <w:tmpl w:val="563CC8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3422332"/>
    <w:multiLevelType w:val="multilevel"/>
    <w:tmpl w:val="D132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A2EF0"/>
    <w:multiLevelType w:val="hybridMultilevel"/>
    <w:tmpl w:val="BA5E3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71084"/>
    <w:multiLevelType w:val="hybridMultilevel"/>
    <w:tmpl w:val="873810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E0"/>
    <w:rsid w:val="00012CAA"/>
    <w:rsid w:val="00024618"/>
    <w:rsid w:val="00056689"/>
    <w:rsid w:val="00090CBA"/>
    <w:rsid w:val="000B49D9"/>
    <w:rsid w:val="00101A33"/>
    <w:rsid w:val="001A2998"/>
    <w:rsid w:val="001A69FE"/>
    <w:rsid w:val="00243247"/>
    <w:rsid w:val="00250BB0"/>
    <w:rsid w:val="00253522"/>
    <w:rsid w:val="00264F6D"/>
    <w:rsid w:val="0030332A"/>
    <w:rsid w:val="003355AE"/>
    <w:rsid w:val="003D1FCC"/>
    <w:rsid w:val="003F2AC8"/>
    <w:rsid w:val="00412E56"/>
    <w:rsid w:val="00415E97"/>
    <w:rsid w:val="00504A63"/>
    <w:rsid w:val="00521887"/>
    <w:rsid w:val="0053758B"/>
    <w:rsid w:val="0055747E"/>
    <w:rsid w:val="006446C9"/>
    <w:rsid w:val="0064722B"/>
    <w:rsid w:val="0067695A"/>
    <w:rsid w:val="00683F62"/>
    <w:rsid w:val="006D1299"/>
    <w:rsid w:val="007227D0"/>
    <w:rsid w:val="00741489"/>
    <w:rsid w:val="00762CC8"/>
    <w:rsid w:val="00787E56"/>
    <w:rsid w:val="00885B6B"/>
    <w:rsid w:val="008D042A"/>
    <w:rsid w:val="008F6911"/>
    <w:rsid w:val="009C708D"/>
    <w:rsid w:val="00A05607"/>
    <w:rsid w:val="00AD6BE7"/>
    <w:rsid w:val="00B12CF7"/>
    <w:rsid w:val="00B641E0"/>
    <w:rsid w:val="00BF3020"/>
    <w:rsid w:val="00C72785"/>
    <w:rsid w:val="00C85DAC"/>
    <w:rsid w:val="00CA2C19"/>
    <w:rsid w:val="00CB74EA"/>
    <w:rsid w:val="00CE49E5"/>
    <w:rsid w:val="00D00ACD"/>
    <w:rsid w:val="00D62E7A"/>
    <w:rsid w:val="00D75743"/>
    <w:rsid w:val="00D77459"/>
    <w:rsid w:val="00DF1F3C"/>
    <w:rsid w:val="00E07502"/>
    <w:rsid w:val="00E24651"/>
    <w:rsid w:val="00EB4A8C"/>
    <w:rsid w:val="00EE6598"/>
    <w:rsid w:val="00F3041A"/>
    <w:rsid w:val="00FC5B07"/>
    <w:rsid w:val="00FE5C82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1E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01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A33"/>
  </w:style>
  <w:style w:type="paragraph" w:styleId="a6">
    <w:name w:val="footer"/>
    <w:basedOn w:val="a"/>
    <w:link w:val="a7"/>
    <w:uiPriority w:val="99"/>
    <w:unhideWhenUsed/>
    <w:rsid w:val="00101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A33"/>
  </w:style>
  <w:style w:type="paragraph" w:styleId="a8">
    <w:name w:val="Balloon Text"/>
    <w:basedOn w:val="a"/>
    <w:link w:val="a9"/>
    <w:uiPriority w:val="99"/>
    <w:semiHidden/>
    <w:unhideWhenUsed/>
    <w:rsid w:val="00A0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560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8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1E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01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A33"/>
  </w:style>
  <w:style w:type="paragraph" w:styleId="a6">
    <w:name w:val="footer"/>
    <w:basedOn w:val="a"/>
    <w:link w:val="a7"/>
    <w:uiPriority w:val="99"/>
    <w:unhideWhenUsed/>
    <w:rsid w:val="00101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A33"/>
  </w:style>
  <w:style w:type="paragraph" w:styleId="a8">
    <w:name w:val="Balloon Text"/>
    <w:basedOn w:val="a"/>
    <w:link w:val="a9"/>
    <w:uiPriority w:val="99"/>
    <w:semiHidden/>
    <w:unhideWhenUsed/>
    <w:rsid w:val="00A0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560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8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F699-3D3D-46F4-ADC4-31DA96E9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23</cp:revision>
  <cp:lastPrinted>2018-03-13T07:50:00Z</cp:lastPrinted>
  <dcterms:created xsi:type="dcterms:W3CDTF">2018-03-12T03:42:00Z</dcterms:created>
  <dcterms:modified xsi:type="dcterms:W3CDTF">2021-12-20T03:18:00Z</dcterms:modified>
</cp:coreProperties>
</file>