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EF" w:rsidRPr="00934611" w:rsidRDefault="000630EF" w:rsidP="00063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611">
        <w:rPr>
          <w:rFonts w:ascii="Times New Roman" w:hAnsi="Times New Roman"/>
          <w:b/>
          <w:sz w:val="24"/>
          <w:szCs w:val="24"/>
        </w:rPr>
        <w:t>ПОЛОЖЕНИЕ</w:t>
      </w:r>
    </w:p>
    <w:p w:rsidR="000630EF" w:rsidRPr="000D2F59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городского конкурса профессионального мастерства</w:t>
      </w: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«Мастер-классы для воспитанников «Сделай сам, научи другого»</w:t>
      </w:r>
    </w:p>
    <w:p w:rsidR="000630EF" w:rsidRPr="000D2F59" w:rsidRDefault="000630EF" w:rsidP="000630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среди педагогических работников МБДОУ</w:t>
      </w:r>
    </w:p>
    <w:p w:rsidR="000630EF" w:rsidRDefault="000630EF" w:rsidP="000630E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30EF" w:rsidRPr="00934611" w:rsidRDefault="000630EF" w:rsidP="000630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D2F59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630EF" w:rsidRPr="000D2F59" w:rsidRDefault="000630EF" w:rsidP="000630EF">
      <w:pPr>
        <w:tabs>
          <w:tab w:val="left" w:pos="4111"/>
        </w:tabs>
        <w:spacing w:after="0"/>
        <w:ind w:right="-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 xml:space="preserve">1.1. Городской конкурс </w:t>
      </w:r>
      <w:r w:rsidRPr="000D2F59">
        <w:rPr>
          <w:rFonts w:ascii="Times New Roman" w:hAnsi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F59">
        <w:rPr>
          <w:rFonts w:ascii="Times New Roman" w:hAnsi="Times New Roman"/>
          <w:sz w:val="24"/>
          <w:szCs w:val="24"/>
        </w:rPr>
        <w:t>«Мастер-классы для воспитанников «Сделай сам, научи другого» среди педагогических работников МБДОУ</w:t>
      </w:r>
    </w:p>
    <w:p w:rsidR="000630EF" w:rsidRPr="00934611" w:rsidRDefault="000630EF" w:rsidP="000630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 xml:space="preserve"> (далее - конкурс) проводится с целью:</w:t>
      </w:r>
    </w:p>
    <w:p w:rsidR="000630EF" w:rsidRPr="00D761CE" w:rsidRDefault="000630EF" w:rsidP="000630EF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 xml:space="preserve">- обобщение и распространение опыта работы муниципальных бюджетных дошкольных образовательных </w:t>
      </w:r>
      <w:r w:rsidRPr="00D761CE">
        <w:rPr>
          <w:rFonts w:ascii="Times New Roman" w:hAnsi="Times New Roman"/>
          <w:sz w:val="24"/>
          <w:szCs w:val="24"/>
        </w:rPr>
        <w:t xml:space="preserve">учреждений (далее МБДОУ) детей дошкольного возраста;  </w:t>
      </w:r>
    </w:p>
    <w:p w:rsidR="000630EF" w:rsidRPr="00D761CE" w:rsidRDefault="000630EF" w:rsidP="000630EF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1CE">
        <w:rPr>
          <w:rFonts w:ascii="Times New Roman" w:hAnsi="Times New Roman"/>
          <w:sz w:val="24"/>
          <w:szCs w:val="24"/>
        </w:rPr>
        <w:t xml:space="preserve">- использование  современных образовательных технологий в образовательной деятельности в работе с детьми дошкольного возраста; </w:t>
      </w:r>
    </w:p>
    <w:p w:rsidR="000630EF" w:rsidRPr="00934611" w:rsidRDefault="000630EF" w:rsidP="000630EF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- повышение профессионального мастерства педагогов, их инновационной деятельности.</w:t>
      </w:r>
    </w:p>
    <w:p w:rsidR="000630EF" w:rsidRPr="00934611" w:rsidRDefault="000630EF" w:rsidP="000630EF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1.2.Учредитель конкурса - Муниципальное казенное учреждение управление образованием Междуреченского городского округа (далее – МКУ УО).</w:t>
      </w:r>
    </w:p>
    <w:p w:rsidR="000630EF" w:rsidRPr="00934611" w:rsidRDefault="000630EF" w:rsidP="000630EF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1.3. Организаторы  конкурса – отдел дошкольного образования  МКУ УО и городское методическое объединение старших воспитателей.</w:t>
      </w:r>
    </w:p>
    <w:p w:rsidR="000630EF" w:rsidRPr="00934611" w:rsidRDefault="000630EF" w:rsidP="000630EF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 xml:space="preserve">1.4. </w:t>
      </w:r>
      <w:r w:rsidRPr="00934611">
        <w:rPr>
          <w:rFonts w:ascii="Times New Roman" w:hAnsi="Times New Roman"/>
          <w:sz w:val="24"/>
          <w:szCs w:val="24"/>
        </w:rPr>
        <w:t>Участники конкурса - педагоги МБДОУ всех видов и типов.</w:t>
      </w:r>
    </w:p>
    <w:p w:rsidR="000630EF" w:rsidRPr="00934611" w:rsidRDefault="000630EF" w:rsidP="000630EF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1.5. Настоящее положение определяет порядок организации и проведения конкурса, устанавливает требования к представляемым на конкурс материалам; регламентирует порядок представления конкурсных материалов, процедуру и критерии их оценивания, порядок определения победителей, призеров и их награждение.</w:t>
      </w:r>
    </w:p>
    <w:p w:rsidR="000630EF" w:rsidRPr="00934611" w:rsidRDefault="000630EF" w:rsidP="000630EF">
      <w:pPr>
        <w:tabs>
          <w:tab w:val="left" w:pos="0"/>
          <w:tab w:val="left" w:pos="54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630EF" w:rsidRPr="006624A9" w:rsidRDefault="000630EF" w:rsidP="000630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611">
        <w:rPr>
          <w:rFonts w:ascii="Times New Roman" w:hAnsi="Times New Roman"/>
          <w:b/>
          <w:bCs/>
          <w:sz w:val="24"/>
          <w:szCs w:val="24"/>
        </w:rPr>
        <w:t>Порядок проведение конкурса</w:t>
      </w:r>
    </w:p>
    <w:p w:rsidR="000630EF" w:rsidRPr="00BA6F99" w:rsidRDefault="000630EF" w:rsidP="000630EF">
      <w:pPr>
        <w:numPr>
          <w:ilvl w:val="1"/>
          <w:numId w:val="1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6F99">
        <w:rPr>
          <w:rFonts w:ascii="Times New Roman" w:hAnsi="Times New Roman"/>
          <w:sz w:val="24"/>
          <w:szCs w:val="24"/>
        </w:rPr>
        <w:t>Конкурс проводится с 16.10.2023 г. по 10.11. 202</w:t>
      </w:r>
      <w:r w:rsidRPr="006624A9">
        <w:rPr>
          <w:rFonts w:ascii="Times New Roman" w:hAnsi="Times New Roman"/>
          <w:sz w:val="24"/>
          <w:szCs w:val="24"/>
        </w:rPr>
        <w:t>3</w:t>
      </w:r>
      <w:r w:rsidRPr="00BA6F99">
        <w:rPr>
          <w:rFonts w:ascii="Times New Roman" w:hAnsi="Times New Roman"/>
          <w:sz w:val="24"/>
          <w:szCs w:val="24"/>
        </w:rPr>
        <w:t xml:space="preserve"> года. </w:t>
      </w:r>
    </w:p>
    <w:p w:rsidR="000630EF" w:rsidRDefault="000630EF" w:rsidP="000630EF">
      <w:pPr>
        <w:numPr>
          <w:ilvl w:val="1"/>
          <w:numId w:val="1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6F99">
        <w:rPr>
          <w:rFonts w:ascii="Times New Roman" w:hAnsi="Times New Roman"/>
          <w:sz w:val="24"/>
          <w:szCs w:val="24"/>
        </w:rPr>
        <w:t>Для участия</w:t>
      </w:r>
      <w:r w:rsidRPr="000D4D91">
        <w:rPr>
          <w:rFonts w:ascii="Times New Roman" w:hAnsi="Times New Roman"/>
          <w:sz w:val="24"/>
          <w:szCs w:val="24"/>
        </w:rPr>
        <w:t xml:space="preserve"> в конкурсе каждое МБДОУ самостоятельно загружает</w:t>
      </w:r>
      <w:r>
        <w:rPr>
          <w:rFonts w:ascii="Times New Roman" w:hAnsi="Times New Roman"/>
          <w:sz w:val="24"/>
          <w:szCs w:val="24"/>
        </w:rPr>
        <w:t>:</w:t>
      </w:r>
    </w:p>
    <w:p w:rsidR="000630EF" w:rsidRDefault="000630EF" w:rsidP="000630EF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4D91">
        <w:rPr>
          <w:rFonts w:ascii="Times New Roman" w:hAnsi="Times New Roman"/>
          <w:sz w:val="24"/>
          <w:szCs w:val="24"/>
        </w:rPr>
        <w:t xml:space="preserve"> мастер-класс в «облачное хранилище», прямая и активная ссылка на которое отражается в заявке (путем непосредственного копирования адреса из сети интернет).    </w:t>
      </w:r>
    </w:p>
    <w:p w:rsidR="000630EF" w:rsidRDefault="000630EF" w:rsidP="000630EF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изображение готового материала (фотография).</w:t>
      </w:r>
    </w:p>
    <w:p w:rsidR="000630EF" w:rsidRPr="000D4D91" w:rsidRDefault="000630EF" w:rsidP="000630EF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В оргкомитет подается заявка</w:t>
      </w:r>
      <w:r>
        <w:rPr>
          <w:rFonts w:ascii="Times New Roman" w:hAnsi="Times New Roman"/>
          <w:sz w:val="24"/>
          <w:szCs w:val="24"/>
        </w:rPr>
        <w:t xml:space="preserve"> (в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)</w:t>
      </w:r>
      <w:r w:rsidRPr="000D4D91">
        <w:rPr>
          <w:rFonts w:ascii="Times New Roman" w:hAnsi="Times New Roman"/>
          <w:sz w:val="24"/>
          <w:szCs w:val="24"/>
        </w:rPr>
        <w:t xml:space="preserve"> по форме (приложение) на электронный адрес </w:t>
      </w:r>
      <w:hyperlink r:id="rId5" w:history="1">
        <w:r w:rsidRPr="000D4D9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DSmalisch22@yandex.ru</w:t>
        </w:r>
      </w:hyperlink>
      <w:r w:rsidRPr="000D4D91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>;</w:t>
      </w:r>
    </w:p>
    <w:p w:rsidR="000630EF" w:rsidRPr="00692C0E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4D91">
        <w:rPr>
          <w:rFonts w:ascii="Times New Roman" w:hAnsi="Times New Roman"/>
          <w:bCs/>
          <w:sz w:val="24"/>
          <w:szCs w:val="24"/>
        </w:rPr>
        <w:t xml:space="preserve">2.3. </w:t>
      </w:r>
      <w:r w:rsidRPr="00692C0E">
        <w:rPr>
          <w:rFonts w:ascii="Times New Roman" w:hAnsi="Times New Roman"/>
          <w:bCs/>
          <w:sz w:val="24"/>
          <w:szCs w:val="24"/>
        </w:rPr>
        <w:t>Каждое МБДОУ может выставить на конкурс не более одного мастер-класса.</w:t>
      </w:r>
    </w:p>
    <w:p w:rsidR="000630EF" w:rsidRPr="00692C0E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2C0E">
        <w:rPr>
          <w:rFonts w:ascii="Times New Roman" w:hAnsi="Times New Roman"/>
          <w:bCs/>
          <w:sz w:val="24"/>
          <w:szCs w:val="24"/>
        </w:rPr>
        <w:t>2.4. Номинации конкурса:</w:t>
      </w:r>
    </w:p>
    <w:p w:rsidR="000630EF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92C0E">
        <w:rPr>
          <w:rFonts w:ascii="Times New Roman" w:hAnsi="Times New Roman"/>
          <w:bCs/>
          <w:sz w:val="24"/>
          <w:szCs w:val="24"/>
        </w:rPr>
        <w:t>- аппликация</w:t>
      </w:r>
      <w:r>
        <w:rPr>
          <w:rFonts w:ascii="Times New Roman" w:hAnsi="Times New Roman"/>
          <w:bCs/>
          <w:sz w:val="24"/>
          <w:szCs w:val="24"/>
        </w:rPr>
        <w:t xml:space="preserve"> (материал и техника – по выбору)</w:t>
      </w:r>
    </w:p>
    <w:p w:rsidR="000630EF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731C">
        <w:rPr>
          <w:rFonts w:ascii="Times New Roman" w:hAnsi="Times New Roman"/>
          <w:bCs/>
          <w:sz w:val="24"/>
          <w:szCs w:val="24"/>
        </w:rPr>
        <w:t xml:space="preserve">- рукоделие (нитки, </w:t>
      </w:r>
      <w:r w:rsidRPr="00F905CD">
        <w:rPr>
          <w:rFonts w:ascii="Times New Roman" w:hAnsi="Times New Roman"/>
          <w:bCs/>
          <w:sz w:val="24"/>
          <w:szCs w:val="24"/>
        </w:rPr>
        <w:t>ткань</w:t>
      </w:r>
      <w:r>
        <w:rPr>
          <w:rFonts w:ascii="Times New Roman" w:hAnsi="Times New Roman"/>
          <w:bCs/>
          <w:sz w:val="24"/>
          <w:szCs w:val="24"/>
        </w:rPr>
        <w:t>,</w:t>
      </w:r>
      <w:r w:rsidRPr="00F905CD">
        <w:rPr>
          <w:rFonts w:ascii="Times New Roman" w:hAnsi="Times New Roman"/>
          <w:bCs/>
          <w:sz w:val="24"/>
          <w:szCs w:val="24"/>
        </w:rPr>
        <w:t xml:space="preserve"> т.д.)</w:t>
      </w:r>
    </w:p>
    <w:p w:rsidR="000630EF" w:rsidRPr="00F905CD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поделки (природный материал и пр.)</w:t>
      </w:r>
    </w:p>
    <w:p w:rsidR="000630EF" w:rsidRPr="00F905CD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905CD">
        <w:rPr>
          <w:rFonts w:ascii="Times New Roman" w:hAnsi="Times New Roman"/>
          <w:bCs/>
          <w:sz w:val="24"/>
          <w:szCs w:val="24"/>
        </w:rPr>
        <w:t>- рисунок (материал и техника – по выбору)</w:t>
      </w:r>
    </w:p>
    <w:p w:rsidR="000630EF" w:rsidRPr="00F905CD" w:rsidRDefault="000630EF" w:rsidP="000630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905CD">
        <w:rPr>
          <w:rFonts w:ascii="Times New Roman" w:hAnsi="Times New Roman"/>
          <w:bCs/>
          <w:sz w:val="24"/>
          <w:szCs w:val="24"/>
        </w:rPr>
        <w:t>- объемная и полуобъемная пластика (</w:t>
      </w:r>
      <w:r w:rsidRPr="00F905CD">
        <w:rPr>
          <w:rFonts w:ascii="Times New Roman" w:hAnsi="Times New Roman"/>
          <w:sz w:val="24"/>
          <w:szCs w:val="24"/>
        </w:rPr>
        <w:t>глина, пластилин, тесто, холодный фарфор</w:t>
      </w:r>
      <w:r w:rsidRPr="00F905CD">
        <w:rPr>
          <w:rFonts w:ascii="Times New Roman" w:hAnsi="Times New Roman"/>
          <w:bCs/>
          <w:sz w:val="24"/>
          <w:szCs w:val="24"/>
        </w:rPr>
        <w:t>)</w:t>
      </w:r>
    </w:p>
    <w:p w:rsidR="000630EF" w:rsidRPr="00F905CD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905CD">
        <w:rPr>
          <w:rFonts w:ascii="Times New Roman" w:hAnsi="Times New Roman"/>
          <w:bCs/>
          <w:sz w:val="24"/>
          <w:szCs w:val="24"/>
        </w:rPr>
        <w:t xml:space="preserve">2.5. Рассмотрение экспертами материалов участников конкурса в соответствии с критериями.  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6</w:t>
      </w:r>
      <w:r w:rsidRPr="00934611">
        <w:rPr>
          <w:rFonts w:ascii="Times New Roman" w:hAnsi="Times New Roman"/>
          <w:bCs/>
          <w:sz w:val="24"/>
          <w:szCs w:val="24"/>
        </w:rPr>
        <w:t xml:space="preserve">. Победители конкурса по разработке </w:t>
      </w:r>
      <w:r>
        <w:rPr>
          <w:rFonts w:ascii="Times New Roman" w:hAnsi="Times New Roman"/>
          <w:bCs/>
          <w:sz w:val="24"/>
          <w:szCs w:val="24"/>
        </w:rPr>
        <w:t xml:space="preserve">и презентации мастер-класса </w:t>
      </w:r>
      <w:r w:rsidRPr="00934611">
        <w:rPr>
          <w:rFonts w:ascii="Times New Roman" w:hAnsi="Times New Roman"/>
          <w:bCs/>
          <w:sz w:val="24"/>
          <w:szCs w:val="24"/>
        </w:rPr>
        <w:t xml:space="preserve">для детей дошкольного возраста награждаются дипломами 1,2,3 степени в каждой номинации.  </w:t>
      </w:r>
    </w:p>
    <w:p w:rsidR="000630EF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7</w:t>
      </w:r>
      <w:r w:rsidRPr="00934611">
        <w:rPr>
          <w:rFonts w:ascii="Times New Roman" w:hAnsi="Times New Roman"/>
          <w:bCs/>
          <w:sz w:val="24"/>
          <w:szCs w:val="24"/>
        </w:rPr>
        <w:t xml:space="preserve">. Лучшие </w:t>
      </w:r>
      <w:r>
        <w:rPr>
          <w:rFonts w:ascii="Times New Roman" w:hAnsi="Times New Roman"/>
          <w:bCs/>
          <w:sz w:val="24"/>
          <w:szCs w:val="24"/>
        </w:rPr>
        <w:t>мастер-классы</w:t>
      </w:r>
      <w:r w:rsidRPr="00934611">
        <w:rPr>
          <w:rFonts w:ascii="Times New Roman" w:hAnsi="Times New Roman"/>
          <w:bCs/>
          <w:sz w:val="24"/>
          <w:szCs w:val="24"/>
        </w:rPr>
        <w:t xml:space="preserve"> будут представлены на городском методическом объединении старших воспитателей, размещены на портале ДОМ.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630EF" w:rsidRPr="00934611" w:rsidRDefault="000630EF" w:rsidP="000630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34611">
        <w:rPr>
          <w:rFonts w:ascii="Times New Roman" w:hAnsi="Times New Roman"/>
          <w:b/>
          <w:bCs/>
          <w:sz w:val="24"/>
          <w:szCs w:val="24"/>
        </w:rPr>
        <w:t>Экспертная группа</w:t>
      </w:r>
    </w:p>
    <w:p w:rsidR="000630EF" w:rsidRPr="00F905CD" w:rsidRDefault="000630EF" w:rsidP="000630EF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F905CD">
        <w:rPr>
          <w:rFonts w:ascii="Times New Roman" w:hAnsi="Times New Roman"/>
          <w:sz w:val="24"/>
          <w:szCs w:val="24"/>
        </w:rPr>
        <w:t xml:space="preserve">Экспертная группа формируется из числа старших воспитателей: </w:t>
      </w:r>
    </w:p>
    <w:p w:rsidR="000630EF" w:rsidRDefault="000630EF" w:rsidP="000630EF">
      <w:pPr>
        <w:tabs>
          <w:tab w:val="left" w:pos="426"/>
        </w:tabs>
        <w:autoSpaceDE w:val="0"/>
        <w:autoSpaceDN w:val="0"/>
        <w:adjustRightInd w:val="0"/>
        <w:spacing w:after="0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эксперты:</w:t>
      </w:r>
      <w:r w:rsidRPr="00F905CD">
        <w:rPr>
          <w:rFonts w:ascii="Times New Roman" w:hAnsi="Times New Roman"/>
          <w:sz w:val="24"/>
          <w:szCs w:val="24"/>
        </w:rPr>
        <w:t xml:space="preserve"> МБДОУ №№ 6, 13, 38</w:t>
      </w:r>
    </w:p>
    <w:p w:rsidR="000630EF" w:rsidRPr="00F905CD" w:rsidRDefault="000630EF" w:rsidP="000630EF">
      <w:pPr>
        <w:tabs>
          <w:tab w:val="left" w:pos="426"/>
        </w:tabs>
        <w:autoSpaceDE w:val="0"/>
        <w:autoSpaceDN w:val="0"/>
        <w:adjustRightInd w:val="0"/>
        <w:spacing w:after="0"/>
        <w:ind w:hanging="1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экспертной группы: руководитель ГМО старших воспитателей.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lastRenderedPageBreak/>
        <w:t>3.2. Эксперты: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- оценивают материалы в соответствии с критериями;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- заполняют экспертные</w:t>
      </w:r>
      <w:r>
        <w:rPr>
          <w:rFonts w:ascii="Times New Roman" w:hAnsi="Times New Roman"/>
          <w:sz w:val="24"/>
          <w:szCs w:val="24"/>
        </w:rPr>
        <w:t xml:space="preserve">  листы;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- подсчитывает общее количество баллов по каждому участнику</w:t>
      </w:r>
      <w:r>
        <w:rPr>
          <w:rFonts w:ascii="Times New Roman" w:hAnsi="Times New Roman"/>
          <w:sz w:val="24"/>
          <w:szCs w:val="24"/>
        </w:rPr>
        <w:t>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>3.3. Руководитель экспертной группы:</w:t>
      </w:r>
    </w:p>
    <w:p w:rsidR="000630EF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sz w:val="24"/>
          <w:szCs w:val="24"/>
        </w:rPr>
        <w:t xml:space="preserve">- готовит и представляет в оргкомитет </w:t>
      </w:r>
      <w:r>
        <w:rPr>
          <w:rFonts w:ascii="Times New Roman" w:hAnsi="Times New Roman"/>
          <w:sz w:val="24"/>
          <w:szCs w:val="24"/>
        </w:rPr>
        <w:t xml:space="preserve"> протокол результатов конкурса.</w:t>
      </w:r>
    </w:p>
    <w:p w:rsidR="000630EF" w:rsidRPr="00EC3E6C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0EF" w:rsidRPr="00EC6AA1" w:rsidRDefault="000630EF" w:rsidP="000630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конкурсному материалу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shd w:val="clear" w:color="auto" w:fill="FFFFFF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Предъявляемые работы должны соответствовать уровню исполнения для детей дошкольного возраста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shd w:val="clear" w:color="auto" w:fill="FFFFFF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 xml:space="preserve">Окончательный вариант смонтированного видеоматериала должен быть сохранен в форматах: AVI, MOV, MPEG, МP4, </w:t>
      </w:r>
      <w:r w:rsidRPr="000D4D91">
        <w:rPr>
          <w:rFonts w:ascii="Times New Roman" w:hAnsi="Times New Roman"/>
          <w:sz w:val="24"/>
          <w:szCs w:val="24"/>
          <w:lang w:val="en-US"/>
        </w:rPr>
        <w:t>Full</w:t>
      </w:r>
      <w:r w:rsidRPr="000D4D91">
        <w:rPr>
          <w:rFonts w:ascii="Times New Roman" w:hAnsi="Times New Roman"/>
          <w:sz w:val="24"/>
          <w:szCs w:val="24"/>
        </w:rPr>
        <w:t xml:space="preserve"> </w:t>
      </w:r>
      <w:r w:rsidRPr="000D4D91">
        <w:rPr>
          <w:rFonts w:ascii="Times New Roman" w:hAnsi="Times New Roman"/>
          <w:sz w:val="24"/>
          <w:szCs w:val="24"/>
          <w:lang w:val="en-US"/>
        </w:rPr>
        <w:t>HD</w:t>
      </w:r>
      <w:r w:rsidRPr="000D4D91">
        <w:rPr>
          <w:rFonts w:ascii="Times New Roman" w:hAnsi="Times New Roman"/>
          <w:sz w:val="24"/>
          <w:szCs w:val="24"/>
        </w:rPr>
        <w:t>.</w:t>
      </w:r>
    </w:p>
    <w:p w:rsidR="000630EF" w:rsidRDefault="000630EF" w:rsidP="000630EF">
      <w:pPr>
        <w:pStyle w:val="a4"/>
        <w:numPr>
          <w:ilvl w:val="1"/>
          <w:numId w:val="1"/>
        </w:numPr>
        <w:shd w:val="clear" w:color="auto" w:fill="FFFFFF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 xml:space="preserve">Минимальное разрешение видеоматериала – 480x360 для 4:3, 480x272 для 16:9, не ниже 240 px (пикселей). 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shd w:val="clear" w:color="auto" w:fill="FFFFFF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видеокамеры при съемке должно находиться в горизонтальном положении.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hanging="12"/>
        <w:jc w:val="both"/>
        <w:rPr>
          <w:rFonts w:ascii="Times New Roman" w:hAnsi="Times New Roman"/>
          <w:bCs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 xml:space="preserve">Продолжительность видеоматериала - не более </w:t>
      </w:r>
      <w:r>
        <w:rPr>
          <w:rFonts w:ascii="Times New Roman" w:hAnsi="Times New Roman"/>
          <w:sz w:val="24"/>
          <w:szCs w:val="24"/>
        </w:rPr>
        <w:t>10</w:t>
      </w:r>
      <w:r w:rsidRPr="000D4D91">
        <w:rPr>
          <w:rFonts w:ascii="Times New Roman" w:hAnsi="Times New Roman"/>
          <w:sz w:val="24"/>
          <w:szCs w:val="24"/>
        </w:rPr>
        <w:t xml:space="preserve"> минут.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Решение об использовании специальных компьютерных программ и</w:t>
      </w:r>
    </w:p>
    <w:p w:rsidR="000630EF" w:rsidRPr="000D4D91" w:rsidRDefault="000630EF" w:rsidP="000630EF">
      <w:pPr>
        <w:shd w:val="clear" w:color="auto" w:fill="FFFFFF"/>
        <w:tabs>
          <w:tab w:val="left" w:pos="1710"/>
        </w:tabs>
        <w:spacing w:after="0"/>
        <w:ind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инструментов при съемке и монтаже видеоролика решается участником Конкурса</w:t>
      </w:r>
    </w:p>
    <w:p w:rsidR="000630EF" w:rsidRPr="000D4D91" w:rsidRDefault="000630EF" w:rsidP="000630EF">
      <w:pPr>
        <w:pStyle w:val="a4"/>
        <w:autoSpaceDE w:val="0"/>
        <w:autoSpaceDN w:val="0"/>
        <w:adjustRightInd w:val="0"/>
        <w:spacing w:after="0"/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самостоятельно.</w:t>
      </w:r>
    </w:p>
    <w:p w:rsidR="000630EF" w:rsidRDefault="000630EF" w:rsidP="000630EF">
      <w:pPr>
        <w:pStyle w:val="a4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Видео материал должен содержать</w:t>
      </w:r>
      <w:r>
        <w:rPr>
          <w:rFonts w:ascii="Times New Roman" w:hAnsi="Times New Roman"/>
          <w:sz w:val="24"/>
          <w:szCs w:val="24"/>
        </w:rPr>
        <w:t>:</w:t>
      </w:r>
    </w:p>
    <w:p w:rsidR="000630EF" w:rsidRDefault="000630EF" w:rsidP="000630E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титульный лист с наименованием организации, участником конкурса, названием мастер-класса;</w:t>
      </w:r>
    </w:p>
    <w:p w:rsidR="000630EF" w:rsidRPr="000D4D91" w:rsidRDefault="000630EF" w:rsidP="000630E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4D91">
        <w:rPr>
          <w:rFonts w:ascii="Times New Roman" w:hAnsi="Times New Roman"/>
          <w:sz w:val="24"/>
          <w:szCs w:val="24"/>
        </w:rPr>
        <w:t xml:space="preserve"> изображение подробного процесса изготовления.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Мастер-класс должен быть авторским, хорошо оформленным, ранее нигде не опубликованным (не допускается копирование из интернета).</w:t>
      </w:r>
    </w:p>
    <w:p w:rsidR="000630EF" w:rsidRPr="000D4D91" w:rsidRDefault="000630EF" w:rsidP="000630EF">
      <w:pPr>
        <w:pStyle w:val="a4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0D4D91">
        <w:rPr>
          <w:rFonts w:ascii="Times New Roman" w:hAnsi="Times New Roman"/>
          <w:sz w:val="24"/>
          <w:szCs w:val="24"/>
        </w:rPr>
        <w:t>Весь процесс изготовления должен быть обращён к детям старшего дошкольного возраста и виден крупным планом.</w:t>
      </w:r>
    </w:p>
    <w:p w:rsidR="000630EF" w:rsidRPr="000D4D91" w:rsidRDefault="000630EF" w:rsidP="000630EF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30EF" w:rsidRPr="00EC6AA1" w:rsidRDefault="000630EF" w:rsidP="000630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E6C">
        <w:rPr>
          <w:rFonts w:ascii="Times New Roman" w:hAnsi="Times New Roman"/>
          <w:b/>
          <w:sz w:val="24"/>
          <w:szCs w:val="24"/>
        </w:rPr>
        <w:t>Критерии оценки и подведение итогов конкурса</w:t>
      </w:r>
    </w:p>
    <w:p w:rsidR="000630EF" w:rsidRPr="00A3731C" w:rsidRDefault="000630EF" w:rsidP="000630EF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hanging="12"/>
        <w:jc w:val="both"/>
        <w:rPr>
          <w:rFonts w:ascii="Times New Roman" w:hAnsi="Times New Roman"/>
          <w:bCs/>
          <w:sz w:val="24"/>
          <w:szCs w:val="24"/>
        </w:rPr>
      </w:pPr>
      <w:r w:rsidRPr="00A3731C">
        <w:rPr>
          <w:rFonts w:ascii="Times New Roman" w:hAnsi="Times New Roman"/>
          <w:bCs/>
          <w:sz w:val="24"/>
          <w:szCs w:val="24"/>
        </w:rPr>
        <w:t>Критерии оценки: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Соответствие  представленной работы заявленной номинации и теме конкурса</w:t>
      </w:r>
    </w:p>
    <w:p w:rsidR="000630EF" w:rsidRPr="004B0B34" w:rsidRDefault="000630EF" w:rsidP="000630EF">
      <w:pPr>
        <w:pStyle w:val="rtejustify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64"/>
        <w:jc w:val="both"/>
      </w:pPr>
      <w:r w:rsidRPr="004B0B34">
        <w:t>Новаторство, авторская уникальность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Грамотное изложение текста, последовательности изготовления изделия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Содержательность и доступность представления мастер-класса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Доступность техники для детей при самостоятельном изготовлении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Эмоциональность и выразительность выступления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Общее эстетическое впечатление (фон, оформление, декорации и т.д.)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Качество видео съемки, озвучивания и монтажа</w:t>
      </w:r>
    </w:p>
    <w:p w:rsidR="000630EF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Возможность широкого использования материала в дальнейшем</w:t>
      </w:r>
    </w:p>
    <w:p w:rsidR="000630EF" w:rsidRPr="006624A9" w:rsidRDefault="000630EF" w:rsidP="000630EF">
      <w:pPr>
        <w:pStyle w:val="a4"/>
        <w:numPr>
          <w:ilvl w:val="0"/>
          <w:numId w:val="3"/>
        </w:numPr>
        <w:spacing w:after="0"/>
        <w:ind w:left="0" w:firstLine="64"/>
        <w:jc w:val="both"/>
      </w:pPr>
      <w:r w:rsidRPr="004B0B34">
        <w:rPr>
          <w:rFonts w:ascii="Times New Roman" w:hAnsi="Times New Roman"/>
          <w:sz w:val="24"/>
          <w:szCs w:val="24"/>
        </w:rPr>
        <w:t>Безопасность</w:t>
      </w:r>
    </w:p>
    <w:p w:rsidR="000630EF" w:rsidRDefault="000630EF" w:rsidP="000630EF">
      <w:pPr>
        <w:pStyle w:val="a4"/>
        <w:spacing w:after="0"/>
        <w:ind w:left="64"/>
        <w:jc w:val="both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pStyle w:val="a4"/>
        <w:spacing w:after="0"/>
        <w:ind w:left="64"/>
        <w:jc w:val="both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pStyle w:val="a4"/>
        <w:spacing w:after="0"/>
        <w:ind w:left="64"/>
        <w:jc w:val="both"/>
        <w:rPr>
          <w:rFonts w:ascii="Times New Roman" w:hAnsi="Times New Roman"/>
          <w:sz w:val="24"/>
          <w:szCs w:val="24"/>
        </w:rPr>
      </w:pPr>
    </w:p>
    <w:p w:rsidR="000630EF" w:rsidRPr="004B0B34" w:rsidRDefault="000630EF" w:rsidP="000630EF">
      <w:pPr>
        <w:pStyle w:val="a4"/>
        <w:spacing w:after="0"/>
        <w:ind w:left="64"/>
        <w:jc w:val="both"/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934611">
        <w:rPr>
          <w:rFonts w:ascii="Times New Roman" w:hAnsi="Times New Roman"/>
          <w:bCs/>
          <w:sz w:val="24"/>
          <w:szCs w:val="24"/>
        </w:rPr>
        <w:t xml:space="preserve">.2. </w:t>
      </w:r>
      <w:r>
        <w:rPr>
          <w:rFonts w:ascii="Times New Roman" w:hAnsi="Times New Roman"/>
          <w:bCs/>
          <w:sz w:val="24"/>
          <w:szCs w:val="24"/>
        </w:rPr>
        <w:t>Э</w:t>
      </w:r>
      <w:r w:rsidRPr="00934611">
        <w:rPr>
          <w:rFonts w:ascii="Times New Roman" w:hAnsi="Times New Roman"/>
          <w:bCs/>
          <w:sz w:val="24"/>
          <w:szCs w:val="24"/>
        </w:rPr>
        <w:t>кспертная группа определяет победителя конкурса, который набрал наибольшее количество баллов.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934611">
        <w:rPr>
          <w:rFonts w:ascii="Times New Roman" w:hAnsi="Times New Roman"/>
          <w:bCs/>
          <w:sz w:val="24"/>
          <w:szCs w:val="24"/>
        </w:rPr>
        <w:t>.3. При равном количестве баллов, набранными участниками конкурса, победителями могут стать несколько участников.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34611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Pr="009346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   Дополнительные условия</w:t>
      </w:r>
    </w:p>
    <w:p w:rsidR="000630EF" w:rsidRPr="000D4D91" w:rsidRDefault="000630EF" w:rsidP="000630E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.1. </w:t>
      </w:r>
      <w:r w:rsidRPr="000D4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конкурса являются окончательными и не подлежат пересмотру.</w:t>
      </w:r>
    </w:p>
    <w:p w:rsidR="000630EF" w:rsidRPr="000D4D91" w:rsidRDefault="000630EF" w:rsidP="000630EF">
      <w:pPr>
        <w:pStyle w:val="rtejustify"/>
        <w:numPr>
          <w:ilvl w:val="1"/>
          <w:numId w:val="4"/>
        </w:numPr>
        <w:shd w:val="clear" w:color="auto" w:fill="FFFFFF"/>
        <w:tabs>
          <w:tab w:val="left" w:pos="426"/>
        </w:tabs>
        <w:spacing w:before="0" w:beforeAutospacing="0" w:after="180" w:line="276" w:lineRule="auto"/>
        <w:ind w:left="0" w:firstLine="0"/>
        <w:contextualSpacing/>
        <w:jc w:val="both"/>
        <w:rPr>
          <w:color w:val="000000"/>
        </w:rPr>
      </w:pPr>
      <w:r w:rsidRPr="000D4D91">
        <w:rPr>
          <w:color w:val="000000"/>
        </w:rPr>
        <w:t>Оргкомитет конкурса имеет право без уведомления и без объяснения причин оставить без внимания работы участников, нарушивших положение конкурса.</w:t>
      </w:r>
      <w:r w:rsidRPr="000D4D91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Pr="000D4D91">
        <w:rPr>
          <w:color w:val="000000"/>
          <w:shd w:val="clear" w:color="auto" w:fill="FFFFFF"/>
        </w:rPr>
        <w:t>.3. Организатор конкурса оставляет за собой право использовать конкурсный материал для освещения ее на портале ДОМ.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  <w:r w:rsidRPr="009346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Награждение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.1. Награждение участников и победителей осуществляется после презентации лучших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мастер-классов</w:t>
      </w: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городском методическом объединении старших воспитателей.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.2. Всем участникам 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курса  вручается  «Грамота</w:t>
      </w: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победителям -  «Диплом 1,2,3 степени».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Default="000630EF" w:rsidP="000630E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0630EF" w:rsidRDefault="000630EF" w:rsidP="000630EF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30EF" w:rsidRPr="00934611" w:rsidRDefault="000630EF" w:rsidP="000630EF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934611">
        <w:rPr>
          <w:rFonts w:ascii="Times New Roman" w:hAnsi="Times New Roman"/>
          <w:sz w:val="24"/>
          <w:szCs w:val="24"/>
          <w:shd w:val="clear" w:color="auto" w:fill="FFFFFF"/>
        </w:rPr>
        <w:t>Приложение  к Положению</w:t>
      </w:r>
    </w:p>
    <w:p w:rsidR="000630EF" w:rsidRPr="00934611" w:rsidRDefault="000630EF" w:rsidP="00063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организационный комитет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городского конкурса 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«Мастер-классы для воспитанников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 «Сделай сам, научи другого» </w:t>
      </w:r>
    </w:p>
    <w:p w:rsidR="000630EF" w:rsidRPr="000D2F59" w:rsidRDefault="000630EF" w:rsidP="000630E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среди педагогических работников МБДОУ</w:t>
      </w:r>
    </w:p>
    <w:p w:rsidR="000630EF" w:rsidRDefault="000630EF" w:rsidP="000630E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Default="000630EF" w:rsidP="000630E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Pr="000D2F59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Заявка на участие в </w:t>
      </w:r>
      <w:r w:rsidRPr="000D2F59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м</w:t>
      </w:r>
      <w:r w:rsidRPr="000D2F59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Pr="000D2F59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«Мастер-классы для воспитанников «Сделай сам, научи другого» </w:t>
      </w:r>
    </w:p>
    <w:p w:rsidR="000630EF" w:rsidRPr="000D2F59" w:rsidRDefault="000630EF" w:rsidP="000630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среди педагогических работников МБДОУ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4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630EF" w:rsidRDefault="000630EF" w:rsidP="000630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Прошу включить в число участников городского</w:t>
      </w:r>
      <w:r>
        <w:rPr>
          <w:rFonts w:ascii="Times New Roman" w:hAnsi="Times New Roman"/>
          <w:bCs/>
          <w:sz w:val="24"/>
          <w:szCs w:val="24"/>
        </w:rPr>
        <w:t xml:space="preserve"> конкурса</w:t>
      </w:r>
      <w:r w:rsidRPr="00934611">
        <w:rPr>
          <w:rFonts w:ascii="Times New Roman" w:hAnsi="Times New Roman"/>
          <w:sz w:val="24"/>
          <w:szCs w:val="24"/>
        </w:rPr>
        <w:t>:</w:t>
      </w:r>
    </w:p>
    <w:p w:rsidR="000630EF" w:rsidRPr="00934611" w:rsidRDefault="000630EF" w:rsidP="000630E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2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педагогического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(их)</w:t>
            </w: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(ов)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Мастер-класс</w:t>
            </w:r>
            <w:r w:rsidRPr="00391C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(название</w:t>
            </w: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изделия </w:t>
            </w:r>
            <w:r w:rsidRPr="00497DF7">
              <w:rPr>
                <w:rFonts w:ascii="Times New Roman" w:hAnsi="Times New Roman"/>
                <w:bCs/>
                <w:sz w:val="24"/>
                <w:szCs w:val="24"/>
              </w:rPr>
              <w:t>(до 4 предложений)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 для изготовления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0EF" w:rsidRPr="00A3731C" w:rsidTr="0093723B">
        <w:tc>
          <w:tcPr>
            <w:tcW w:w="3261" w:type="dxa"/>
          </w:tcPr>
          <w:p w:rsidR="000630EF" w:rsidRPr="00391CB1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CB1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материал</w:t>
            </w:r>
          </w:p>
        </w:tc>
        <w:tc>
          <w:tcPr>
            <w:tcW w:w="6662" w:type="dxa"/>
          </w:tcPr>
          <w:p w:rsidR="000630EF" w:rsidRPr="00A3731C" w:rsidRDefault="000630EF" w:rsidP="009372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630EF" w:rsidRPr="00934611" w:rsidRDefault="000630EF" w:rsidP="000630E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0630EF" w:rsidRPr="00934611" w:rsidRDefault="000630EF" w:rsidP="000630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4611">
        <w:rPr>
          <w:rFonts w:ascii="Times New Roman" w:hAnsi="Times New Roman"/>
          <w:bCs/>
          <w:sz w:val="24"/>
          <w:szCs w:val="24"/>
        </w:rPr>
        <w:t>Не возражаю в размещении видеоматериала на портале ДОМ, с соблюдением прав на авторство.</w:t>
      </w: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Pr="00791CC1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791CC1">
        <w:rPr>
          <w:rFonts w:ascii="Times New Roman" w:hAnsi="Times New Roman"/>
          <w:sz w:val="24"/>
          <w:szCs w:val="24"/>
        </w:rPr>
        <w:t>Заведующий МБДОУ «Детский сал № ____ «___________»                   _________________</w:t>
      </w: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lastRenderedPageBreak/>
        <w:t>Начальник отдела                                                                                      Е.Г. Овчар</w:t>
      </w:r>
    </w:p>
    <w:p w:rsidR="000630EF" w:rsidRDefault="000630EF" w:rsidP="000630EF">
      <w:pPr>
        <w:rPr>
          <w:rFonts w:ascii="Times New Roman" w:hAnsi="Times New Roman"/>
          <w:sz w:val="24"/>
          <w:szCs w:val="24"/>
        </w:rPr>
      </w:pP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 приказу № 690</w:t>
      </w: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02.10. </w:t>
      </w:r>
      <w:r w:rsidRPr="002A1651">
        <w:rPr>
          <w:rFonts w:ascii="Times New Roman" w:hAnsi="Times New Roman"/>
          <w:sz w:val="24"/>
          <w:szCs w:val="24"/>
        </w:rPr>
        <w:t>202</w:t>
      </w:r>
      <w:r w:rsidRPr="00CB234F">
        <w:rPr>
          <w:rFonts w:ascii="Times New Roman" w:hAnsi="Times New Roman"/>
          <w:sz w:val="24"/>
          <w:szCs w:val="24"/>
        </w:rPr>
        <w:t>3</w:t>
      </w:r>
      <w:r w:rsidRPr="002A1651">
        <w:rPr>
          <w:rFonts w:ascii="Times New Roman" w:hAnsi="Times New Roman"/>
          <w:sz w:val="24"/>
          <w:szCs w:val="24"/>
        </w:rPr>
        <w:t xml:space="preserve"> г.</w:t>
      </w:r>
    </w:p>
    <w:p w:rsidR="000630EF" w:rsidRDefault="000630EF" w:rsidP="000630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30EF" w:rsidRDefault="000630EF" w:rsidP="000630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30EF" w:rsidRPr="000D2F59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t xml:space="preserve">График проведения </w:t>
      </w:r>
      <w:r w:rsidRPr="000D2F59">
        <w:rPr>
          <w:rFonts w:ascii="Times New Roman" w:hAnsi="Times New Roman"/>
          <w:sz w:val="24"/>
          <w:szCs w:val="24"/>
        </w:rPr>
        <w:t>городского конкурса профессионального мастерства</w:t>
      </w: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«Мастер-классы для воспитанников «Сделай сам, научи другого» </w:t>
      </w:r>
    </w:p>
    <w:p w:rsidR="000630EF" w:rsidRPr="000D2F59" w:rsidRDefault="000630EF" w:rsidP="000630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среди педагогических работников МБДОУ</w:t>
      </w:r>
    </w:p>
    <w:p w:rsidR="000630EF" w:rsidRPr="00934611" w:rsidRDefault="000630EF" w:rsidP="000630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5681"/>
        <w:gridCol w:w="3402"/>
      </w:tblGrid>
      <w:tr w:rsidR="000630EF" w:rsidRPr="00C96B70" w:rsidTr="0093723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2F47C9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7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630EF" w:rsidRPr="00C96B70" w:rsidTr="0093723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</w:t>
            </w:r>
            <w:r w:rsidRPr="0067055F">
              <w:rPr>
                <w:rFonts w:ascii="Times New Roman" w:hAnsi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55F">
              <w:rPr>
                <w:rFonts w:ascii="Times New Roman" w:hAnsi="Times New Roman"/>
                <w:sz w:val="24"/>
                <w:szCs w:val="24"/>
              </w:rPr>
              <w:t>для участия в Конкурсе на электронный адрес</w:t>
            </w: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96413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DSmalisch22@yandex.ru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2F47C9" w:rsidRDefault="000630EF" w:rsidP="0093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7C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30EF" w:rsidRPr="00C96B70" w:rsidTr="0093723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экспертных групп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2F47C9" w:rsidRDefault="000630EF" w:rsidP="0093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7C9">
              <w:rPr>
                <w:rFonts w:ascii="Times New Roman" w:hAnsi="Times New Roman"/>
                <w:sz w:val="24"/>
                <w:szCs w:val="24"/>
              </w:rPr>
              <w:t>с 24.10.202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г. по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30EF" w:rsidRPr="00C96B70" w:rsidTr="0093723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и награждение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2F47C9" w:rsidRDefault="000630EF" w:rsidP="0093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7C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630EF" w:rsidRPr="00C96B70" w:rsidTr="0093723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C96B70" w:rsidRDefault="000630EF" w:rsidP="009372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лучших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мастер-классов</w:t>
            </w:r>
            <w:r w:rsidRPr="00C9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 МКУ УО Междуреченского городского округа и портале ДОМ.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30EF" w:rsidRPr="002F47C9" w:rsidRDefault="000630EF" w:rsidP="009372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7C9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F47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630EF" w:rsidRPr="00C96B70" w:rsidRDefault="000630EF" w:rsidP="000630EF">
      <w:pPr>
        <w:spacing w:after="0"/>
        <w:rPr>
          <w:rFonts w:ascii="Times New Roman" w:hAnsi="Times New Roman"/>
          <w:sz w:val="28"/>
          <w:szCs w:val="20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Pr="00C96B70" w:rsidRDefault="000630EF" w:rsidP="000630EF">
      <w:pPr>
        <w:spacing w:after="0"/>
        <w:rPr>
          <w:rFonts w:ascii="Times New Roman" w:hAnsi="Times New Roman"/>
          <w:sz w:val="28"/>
          <w:szCs w:val="28"/>
        </w:rPr>
      </w:pPr>
    </w:p>
    <w:p w:rsidR="000630EF" w:rsidRPr="00C96B70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t>Начальник отдела                                                                                      Е.Г. Овчар</w:t>
      </w:r>
    </w:p>
    <w:p w:rsidR="000630EF" w:rsidRPr="00C96B70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30EF" w:rsidRDefault="000630EF" w:rsidP="000630EF">
      <w:pPr>
        <w:rPr>
          <w:rFonts w:ascii="Times New Roman" w:hAnsi="Times New Roman"/>
          <w:sz w:val="24"/>
          <w:szCs w:val="24"/>
        </w:rPr>
      </w:pPr>
    </w:p>
    <w:p w:rsidR="000630EF" w:rsidRPr="00A77D44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>Приложение  3</w:t>
      </w:r>
    </w:p>
    <w:p w:rsidR="000630EF" w:rsidRPr="00A77D44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 приказу № 690</w:t>
      </w:r>
    </w:p>
    <w:p w:rsidR="000630EF" w:rsidRPr="00A77D44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 02.10. </w:t>
      </w:r>
      <w:r w:rsidRPr="00A77D4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A77D44">
        <w:rPr>
          <w:rFonts w:ascii="Times New Roman" w:hAnsi="Times New Roman"/>
          <w:sz w:val="24"/>
          <w:szCs w:val="24"/>
        </w:rPr>
        <w:t xml:space="preserve"> г.</w:t>
      </w:r>
    </w:p>
    <w:p w:rsidR="000630EF" w:rsidRPr="00A77D44" w:rsidRDefault="000630EF" w:rsidP="000630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630EF" w:rsidRPr="00A77D44" w:rsidRDefault="000630EF" w:rsidP="000630E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>Критерии оценивания мастер-класса</w:t>
      </w:r>
    </w:p>
    <w:p w:rsidR="000630EF" w:rsidRPr="00A77D44" w:rsidRDefault="000630EF" w:rsidP="00063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1843"/>
      </w:tblGrid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Оценка баллов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Соответствие  представленной работы заявленной номинации и теме конкурса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(0-2)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Новаторство, авторская уникальность</w:t>
            </w:r>
          </w:p>
          <w:p w:rsidR="000630EF" w:rsidRPr="004B0B34" w:rsidRDefault="000630EF" w:rsidP="0093723B">
            <w:pPr>
              <w:spacing w:before="240"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(0-3)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Грамотное изложение текста, последовательности изготовления изделия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(0-3)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Содержательность и доступность представления мастер-класса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(0-3)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Доступность техники для детей при самостоятельном изготовлении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(0-4)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spacing w:before="240"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34">
              <w:rPr>
                <w:rFonts w:ascii="Times New Roman" w:hAnsi="Times New Roman"/>
                <w:sz w:val="24"/>
                <w:szCs w:val="24"/>
              </w:rPr>
              <w:t>Эмоциональность и выразительность выступления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34">
              <w:rPr>
                <w:rFonts w:ascii="Times New Roman" w:hAnsi="Times New Roman"/>
                <w:sz w:val="24"/>
                <w:szCs w:val="24"/>
              </w:rPr>
              <w:t>Общее эстетическое впечатление (фон, оформление, декорации и т.д.)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spacing w:before="240"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34">
              <w:rPr>
                <w:rFonts w:ascii="Times New Roman" w:hAnsi="Times New Roman"/>
                <w:sz w:val="24"/>
                <w:szCs w:val="24"/>
              </w:rPr>
              <w:t>Качество видео съемки, озвучивания и монтажа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(0-5)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Возможность широкого использования материала в дальнейшем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(0-2)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0630EF" w:rsidRPr="004B0B34" w:rsidRDefault="000630EF" w:rsidP="0093723B">
            <w:pPr>
              <w:pStyle w:val="rtejustify"/>
              <w:shd w:val="clear" w:color="auto" w:fill="FFFFFF"/>
              <w:spacing w:before="240" w:beforeAutospacing="0" w:after="240" w:afterAutospacing="0" w:line="276" w:lineRule="auto"/>
              <w:jc w:val="both"/>
            </w:pPr>
            <w:r w:rsidRPr="004B0B34">
              <w:t>Безопасность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sz w:val="24"/>
                <w:szCs w:val="24"/>
              </w:rPr>
              <w:t>(0-2)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EF" w:rsidRPr="004B0B34" w:rsidTr="0093723B">
        <w:tc>
          <w:tcPr>
            <w:tcW w:w="567" w:type="dxa"/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0630EF" w:rsidRPr="004B0B34" w:rsidRDefault="000630EF" w:rsidP="0093723B">
            <w:pPr>
              <w:spacing w:before="58" w:after="5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B3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30EF" w:rsidRPr="004B0B34" w:rsidRDefault="000630EF" w:rsidP="00937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30EF" w:rsidRPr="00A77D44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</w:p>
    <w:p w:rsidR="000630EF" w:rsidRPr="00A77D44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>____________________________/____________</w:t>
      </w:r>
    </w:p>
    <w:p w:rsidR="000630EF" w:rsidRPr="00A77D44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>Ф.И.О. члена жюри                                                                                     подпись</w:t>
      </w:r>
    </w:p>
    <w:p w:rsidR="000630EF" w:rsidRPr="00A77D44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</w:p>
    <w:p w:rsidR="000630EF" w:rsidRPr="00A77D44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Pr="00A77D44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 w:rsidRPr="00A77D44">
        <w:rPr>
          <w:rFonts w:ascii="Times New Roman" w:hAnsi="Times New Roman"/>
          <w:sz w:val="24"/>
          <w:szCs w:val="24"/>
        </w:rPr>
        <w:t>Начальник отдела                                                                                      Е.Г. Овчар</w:t>
      </w:r>
    </w:p>
    <w:p w:rsidR="000630EF" w:rsidRPr="00A77D44" w:rsidRDefault="000630EF" w:rsidP="000630EF">
      <w:pPr>
        <w:rPr>
          <w:rFonts w:ascii="Times New Roman" w:hAnsi="Times New Roman"/>
          <w:sz w:val="24"/>
          <w:szCs w:val="24"/>
        </w:rPr>
      </w:pP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4</w:t>
      </w: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 приказу № 690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02.10. </w:t>
      </w:r>
      <w:r w:rsidRPr="002A1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2A1651">
        <w:rPr>
          <w:rFonts w:ascii="Times New Roman" w:hAnsi="Times New Roman"/>
          <w:sz w:val="24"/>
          <w:szCs w:val="24"/>
        </w:rPr>
        <w:t>г.</w:t>
      </w: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t>Состав оргкомитета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 w:rsidRPr="000D2F59">
        <w:rPr>
          <w:rFonts w:ascii="Times New Roman" w:hAnsi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0EF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«Мастер-классы для воспитанников «Сделай сам, научи другого» </w:t>
      </w:r>
    </w:p>
    <w:p w:rsidR="000630EF" w:rsidRPr="000D2F59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среди педагогических работников МБДОУ</w:t>
      </w:r>
    </w:p>
    <w:p w:rsidR="000630EF" w:rsidRPr="00C96B70" w:rsidRDefault="000630EF" w:rsidP="000630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t>Мурашова Т.А., заместитель начальника МКУ УО.</w:t>
      </w:r>
    </w:p>
    <w:p w:rsidR="000630EF" w:rsidRPr="00C96B70" w:rsidRDefault="000630EF" w:rsidP="000630EF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C96B70">
        <w:rPr>
          <w:rFonts w:ascii="Times New Roman" w:hAnsi="Times New Roman"/>
          <w:sz w:val="24"/>
          <w:szCs w:val="24"/>
        </w:rPr>
        <w:t>Овчар Е.Г., начальник отдела дошкольного образования МКУ УО.</w:t>
      </w:r>
    </w:p>
    <w:p w:rsidR="000630EF" w:rsidRPr="00C96B70" w:rsidRDefault="000630EF" w:rsidP="000630EF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Кособокова Ж.Н., ведущий</w:t>
      </w:r>
      <w:r w:rsidRPr="00C96B70">
        <w:rPr>
          <w:rFonts w:ascii="Times New Roman" w:hAnsi="Times New Roman"/>
          <w:sz w:val="24"/>
          <w:szCs w:val="24"/>
        </w:rPr>
        <w:t xml:space="preserve"> специалист отдела дошкольного образования МКУ УО. </w:t>
      </w:r>
    </w:p>
    <w:p w:rsidR="000630EF" w:rsidRPr="00C96B70" w:rsidRDefault="000630EF" w:rsidP="000630EF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Карпова Н.Н</w:t>
      </w:r>
      <w:r w:rsidRPr="00C96B70">
        <w:rPr>
          <w:rFonts w:ascii="Times New Roman" w:hAnsi="Times New Roman"/>
          <w:sz w:val="24"/>
          <w:szCs w:val="24"/>
        </w:rPr>
        <w:t>., руководитель городского методического объединения старших воспитателей.</w:t>
      </w:r>
    </w:p>
    <w:p w:rsidR="000630EF" w:rsidRPr="00C96B70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/>
        <w:ind w:left="7799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96B70">
        <w:rPr>
          <w:rFonts w:ascii="Times New Roman" w:hAnsi="Times New Roman"/>
          <w:sz w:val="24"/>
          <w:szCs w:val="24"/>
        </w:rPr>
        <w:t>Начальник отдела                                                                                      Е.Г. Овчар</w:t>
      </w: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5</w:t>
      </w:r>
    </w:p>
    <w:p w:rsidR="000630EF" w:rsidRPr="002A1651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 приказу № 690</w:t>
      </w:r>
    </w:p>
    <w:p w:rsidR="000630EF" w:rsidRDefault="000630EF" w:rsidP="000630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 02.10. </w:t>
      </w:r>
      <w:r w:rsidRPr="002A1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2A1651">
        <w:rPr>
          <w:rFonts w:ascii="Times New Roman" w:hAnsi="Times New Roman"/>
          <w:sz w:val="24"/>
          <w:szCs w:val="24"/>
        </w:rPr>
        <w:t xml:space="preserve"> г.</w:t>
      </w:r>
    </w:p>
    <w:p w:rsidR="000630EF" w:rsidRDefault="000630EF" w:rsidP="000630EF">
      <w:pPr>
        <w:tabs>
          <w:tab w:val="left" w:pos="4111"/>
        </w:tabs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tabs>
          <w:tab w:val="left" w:pos="4111"/>
        </w:tabs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0630EF" w:rsidRPr="000D2F59" w:rsidRDefault="000630EF" w:rsidP="000630E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0DC">
        <w:rPr>
          <w:rFonts w:ascii="Times New Roman" w:hAnsi="Times New Roman"/>
          <w:sz w:val="24"/>
          <w:szCs w:val="24"/>
        </w:rPr>
        <w:t>Состав экспертн</w:t>
      </w:r>
      <w:r>
        <w:rPr>
          <w:rFonts w:ascii="Times New Roman" w:hAnsi="Times New Roman"/>
          <w:sz w:val="24"/>
          <w:szCs w:val="24"/>
        </w:rPr>
        <w:t>ой</w:t>
      </w:r>
      <w:r w:rsidRPr="000710DC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0710DC">
        <w:rPr>
          <w:rFonts w:ascii="Times New Roman" w:hAnsi="Times New Roman"/>
          <w:sz w:val="24"/>
          <w:szCs w:val="24"/>
        </w:rPr>
        <w:t xml:space="preserve"> </w:t>
      </w:r>
      <w:r w:rsidRPr="000710DC">
        <w:rPr>
          <w:rFonts w:ascii="Times New Roman" w:hAnsi="Times New Roman"/>
          <w:sz w:val="24"/>
          <w:szCs w:val="24"/>
          <w:shd w:val="clear" w:color="auto" w:fill="FFFFFF"/>
        </w:rPr>
        <w:t xml:space="preserve">городского </w:t>
      </w:r>
      <w:r w:rsidRPr="000D2F59">
        <w:rPr>
          <w:rFonts w:ascii="Times New Roman" w:hAnsi="Times New Roman"/>
          <w:sz w:val="24"/>
          <w:szCs w:val="24"/>
        </w:rPr>
        <w:t>конкурса профессионального мастерства</w:t>
      </w: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>«Мастер-классы для воспитанников «Сделай сам, научи другого»</w:t>
      </w:r>
    </w:p>
    <w:p w:rsidR="000630EF" w:rsidRPr="000D2F59" w:rsidRDefault="000630EF" w:rsidP="000630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2F59">
        <w:rPr>
          <w:rFonts w:ascii="Times New Roman" w:hAnsi="Times New Roman"/>
          <w:sz w:val="24"/>
          <w:szCs w:val="24"/>
        </w:rPr>
        <w:t xml:space="preserve"> среди педагогических работников МБДОУ</w:t>
      </w:r>
    </w:p>
    <w:p w:rsidR="000630EF" w:rsidRDefault="000630EF" w:rsidP="000630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0EF" w:rsidRPr="006624A9" w:rsidRDefault="000630EF" w:rsidP="000630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>Руководитель экспертной группы:</w:t>
      </w:r>
    </w:p>
    <w:p w:rsidR="000630EF" w:rsidRPr="006624A9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>- Карпова Наталья Николаевна, старший воспитатель МБДОУ «Детский сад № 22 «Малыш»;</w:t>
      </w:r>
    </w:p>
    <w:p w:rsidR="000630EF" w:rsidRPr="006624A9" w:rsidRDefault="000630EF" w:rsidP="000630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30EF" w:rsidRPr="006624A9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 xml:space="preserve">Эксперты: </w:t>
      </w:r>
    </w:p>
    <w:p w:rsidR="000630EF" w:rsidRPr="006624A9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 xml:space="preserve">- Лесникова Наталья Сергеевна, старший воспитатель МБДОУ «Детский сад № 6 «Ромашка»; </w:t>
      </w:r>
    </w:p>
    <w:p w:rsidR="000630EF" w:rsidRPr="006624A9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>- Игельманова Елена Олеговна, старший воспитатель МБДОУ «Детский сад № 13 «Солнышко»;</w:t>
      </w:r>
    </w:p>
    <w:p w:rsidR="000630EF" w:rsidRPr="006624A9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A9">
        <w:rPr>
          <w:rFonts w:ascii="Times New Roman" w:hAnsi="Times New Roman"/>
          <w:sz w:val="24"/>
          <w:szCs w:val="24"/>
        </w:rPr>
        <w:t xml:space="preserve"> - Лапшина Елена Викторовна, старший воспитатель МБДОУ «Детский сад № 38 «Черёмушки». </w:t>
      </w:r>
    </w:p>
    <w:p w:rsidR="000630EF" w:rsidRDefault="000630EF" w:rsidP="000630EF">
      <w:pPr>
        <w:tabs>
          <w:tab w:val="left" w:pos="426"/>
        </w:tabs>
        <w:autoSpaceDE w:val="0"/>
        <w:autoSpaceDN w:val="0"/>
        <w:adjustRightInd w:val="0"/>
        <w:spacing w:after="0"/>
        <w:ind w:hanging="12"/>
        <w:jc w:val="both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Pr="00801703" w:rsidRDefault="000630EF" w:rsidP="00063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EF" w:rsidRPr="00C96B70" w:rsidRDefault="000630EF" w:rsidP="00063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96B70">
        <w:rPr>
          <w:rFonts w:ascii="Times New Roman" w:hAnsi="Times New Roman"/>
          <w:sz w:val="24"/>
          <w:szCs w:val="24"/>
        </w:rPr>
        <w:t>Начальник отдела                                                                                      Е.Г. Овчар</w:t>
      </w: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EF" w:rsidRDefault="000630EF" w:rsidP="000630EF">
      <w:pPr>
        <w:spacing w:before="240" w:after="24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76835</wp:posOffset>
                </wp:positionV>
                <wp:extent cx="6497320" cy="9216390"/>
                <wp:effectExtent l="10795" t="12065" r="6985" b="10795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320" cy="9216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71B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37.7pt;margin-top:6.05pt;width:511.6pt;height:7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">
                <v:textbox style="layout-flow:vertical-ideographic"/>
              </v:shape>
            </w:pict>
          </mc:Fallback>
        </mc:AlternateContent>
      </w:r>
    </w:p>
    <w:p w:rsidR="000630EF" w:rsidRDefault="000630EF" w:rsidP="000630EF">
      <w:pPr>
        <w:spacing w:before="240" w:after="24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0630EF" w:rsidRPr="008A54AB" w:rsidRDefault="000630EF" w:rsidP="000630EF">
      <w:pPr>
        <w:spacing w:before="240" w:after="240" w:line="360" w:lineRule="auto"/>
        <w:ind w:left="851" w:right="1557"/>
        <w:jc w:val="center"/>
        <w:rPr>
          <w:rFonts w:ascii="Times New Roman" w:hAnsi="Times New Roman"/>
          <w:b/>
          <w:sz w:val="36"/>
          <w:szCs w:val="36"/>
        </w:rPr>
      </w:pPr>
      <w:r w:rsidRPr="008A54AB">
        <w:rPr>
          <w:rFonts w:ascii="Times New Roman" w:hAnsi="Times New Roman"/>
          <w:b/>
          <w:sz w:val="36"/>
          <w:szCs w:val="36"/>
        </w:rPr>
        <w:t xml:space="preserve">На что следует обратить внимание </w:t>
      </w:r>
    </w:p>
    <w:p w:rsidR="000630EF" w:rsidRPr="008A54AB" w:rsidRDefault="000630EF" w:rsidP="000630EF">
      <w:pPr>
        <w:spacing w:before="240" w:after="240" w:line="360" w:lineRule="auto"/>
        <w:ind w:left="851" w:right="1557"/>
        <w:jc w:val="center"/>
        <w:rPr>
          <w:rFonts w:ascii="Times New Roman" w:hAnsi="Times New Roman"/>
          <w:b/>
          <w:sz w:val="36"/>
          <w:szCs w:val="36"/>
        </w:rPr>
      </w:pPr>
      <w:r w:rsidRPr="008A54AB">
        <w:rPr>
          <w:rFonts w:ascii="Times New Roman" w:hAnsi="Times New Roman"/>
          <w:b/>
          <w:sz w:val="36"/>
          <w:szCs w:val="36"/>
        </w:rPr>
        <w:t>при создании видеоматериала</w:t>
      </w:r>
    </w:p>
    <w:p w:rsidR="000630EF" w:rsidRPr="008A54AB" w:rsidRDefault="000630EF" w:rsidP="000630EF">
      <w:pPr>
        <w:spacing w:before="240" w:after="240" w:line="360" w:lineRule="auto"/>
        <w:rPr>
          <w:rFonts w:ascii="Times New Roman" w:hAnsi="Times New Roman"/>
          <w:sz w:val="36"/>
          <w:szCs w:val="36"/>
        </w:rPr>
      </w:pPr>
    </w:p>
    <w:p w:rsidR="000630EF" w:rsidRPr="008A54AB" w:rsidRDefault="000630EF" w:rsidP="000630EF">
      <w:pPr>
        <w:spacing w:before="240" w:after="240" w:line="360" w:lineRule="auto"/>
        <w:rPr>
          <w:rFonts w:ascii="Times New Roman" w:hAnsi="Times New Roman"/>
          <w:sz w:val="36"/>
          <w:szCs w:val="36"/>
        </w:rPr>
      </w:pP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Статичность изображения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Расположение видео (горизонтальное)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Расположение объекта съемки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Фон в кадре (отсутствие посторонних предметов)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Освещение (расположение естественного и искусственного освещения)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 w:rsidRPr="008A54AB">
        <w:rPr>
          <w:rFonts w:ascii="Times New Roman" w:hAnsi="Times New Roman"/>
          <w:sz w:val="36"/>
          <w:szCs w:val="36"/>
        </w:rPr>
        <w:t>Звук (соотношение громкости при наложении звуковых дорожек)</w:t>
      </w:r>
    </w:p>
    <w:p w:rsidR="000630EF" w:rsidRPr="008A54AB" w:rsidRDefault="000630EF" w:rsidP="000630EF">
      <w:pPr>
        <w:pStyle w:val="a4"/>
        <w:numPr>
          <w:ilvl w:val="0"/>
          <w:numId w:val="5"/>
        </w:numPr>
        <w:tabs>
          <w:tab w:val="left" w:pos="1985"/>
        </w:tabs>
        <w:spacing w:before="240" w:after="240" w:line="360" w:lineRule="auto"/>
        <w:ind w:left="1276" w:right="1699" w:hanging="1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Посторонний шум </w:t>
      </w:r>
    </w:p>
    <w:p w:rsidR="000630EF" w:rsidRPr="008A54AB" w:rsidRDefault="000630EF" w:rsidP="000630EF">
      <w:pPr>
        <w:tabs>
          <w:tab w:val="left" w:pos="1985"/>
        </w:tabs>
        <w:spacing w:before="240" w:after="240" w:line="360" w:lineRule="auto"/>
        <w:ind w:left="1265" w:right="1699"/>
        <w:rPr>
          <w:rFonts w:ascii="Times New Roman" w:hAnsi="Times New Roman"/>
          <w:sz w:val="36"/>
          <w:szCs w:val="36"/>
        </w:rPr>
      </w:pPr>
    </w:p>
    <w:p w:rsidR="00E51EC6" w:rsidRDefault="00E51EC6">
      <w:bookmarkStart w:id="0" w:name="_GoBack"/>
      <w:bookmarkEnd w:id="0"/>
    </w:p>
    <w:sectPr w:rsidR="00E51EC6" w:rsidSect="00A77D44"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5A9"/>
    <w:multiLevelType w:val="multilevel"/>
    <w:tmpl w:val="51A6B3D8"/>
    <w:lvl w:ilvl="0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 w15:restartNumberingAfterBreak="0">
    <w:nsid w:val="30875C51"/>
    <w:multiLevelType w:val="multilevel"/>
    <w:tmpl w:val="36EAFF9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2" w15:restartNumberingAfterBreak="0">
    <w:nsid w:val="34277F42"/>
    <w:multiLevelType w:val="multilevel"/>
    <w:tmpl w:val="919E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3" w15:restartNumberingAfterBreak="0">
    <w:nsid w:val="6DD301E4"/>
    <w:multiLevelType w:val="hybridMultilevel"/>
    <w:tmpl w:val="2C2E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08FF"/>
    <w:multiLevelType w:val="hybridMultilevel"/>
    <w:tmpl w:val="018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71"/>
    <w:rsid w:val="000630EF"/>
    <w:rsid w:val="00637771"/>
    <w:rsid w:val="00E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651A7A-D73E-4233-8958-30302F6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0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0EF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0630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justify">
    <w:name w:val="rtejustify"/>
    <w:basedOn w:val="a"/>
    <w:rsid w:val="00063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06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malisch22@yandex.ru" TargetMode="External"/><Relationship Id="rId5" Type="http://schemas.openxmlformats.org/officeDocument/2006/relationships/hyperlink" Target="mailto:DSmalisch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Ж.Н.</dc:creator>
  <cp:keywords/>
  <dc:description/>
  <cp:lastModifiedBy>Кособокова Ж.Н.</cp:lastModifiedBy>
  <cp:revision>2</cp:revision>
  <dcterms:created xsi:type="dcterms:W3CDTF">2023-12-13T09:05:00Z</dcterms:created>
  <dcterms:modified xsi:type="dcterms:W3CDTF">2023-12-13T09:06:00Z</dcterms:modified>
</cp:coreProperties>
</file>